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B1" w:rsidRDefault="003832D4">
      <w:bookmarkStart w:id="0" w:name="_GoBack"/>
      <w:r>
        <w:rPr>
          <w:noProof/>
        </w:rPr>
        <w:drawing>
          <wp:inline distT="0" distB="0" distL="0" distR="0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832D4" w:rsidRPr="003832D4" w:rsidRDefault="003832D4" w:rsidP="003832D4">
      <w:pPr>
        <w:jc w:val="center"/>
        <w:rPr>
          <w:b/>
          <w:sz w:val="32"/>
          <w:szCs w:val="32"/>
        </w:rPr>
      </w:pPr>
      <w:r w:rsidRPr="003832D4">
        <w:rPr>
          <w:b/>
          <w:sz w:val="32"/>
          <w:szCs w:val="32"/>
        </w:rPr>
        <w:t>VASP Fall Conference WEBINAR Preliminary Program</w:t>
      </w:r>
    </w:p>
    <w:p w:rsidR="003832D4" w:rsidRDefault="003832D4" w:rsidP="003832D4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30, 2020</w:t>
      </w:r>
    </w:p>
    <w:p w:rsidR="003832D4" w:rsidRDefault="003832D4" w:rsidP="003832D4">
      <w:pPr>
        <w:jc w:val="center"/>
        <w:rPr>
          <w:sz w:val="32"/>
          <w:szCs w:val="32"/>
        </w:rPr>
      </w:pPr>
      <w:r>
        <w:rPr>
          <w:sz w:val="32"/>
          <w:szCs w:val="32"/>
        </w:rPr>
        <w:t>9:00 a.m. – 2:30 p.m.</w:t>
      </w:r>
    </w:p>
    <w:p w:rsidR="003832D4" w:rsidRPr="003832D4" w:rsidRDefault="00A76F8E" w:rsidP="0038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 Topics</w:t>
      </w:r>
      <w:r w:rsidR="003832D4" w:rsidRPr="003832D4">
        <w:rPr>
          <w:b/>
          <w:sz w:val="28"/>
          <w:szCs w:val="28"/>
        </w:rPr>
        <w:t xml:space="preserve">: </w:t>
      </w:r>
    </w:p>
    <w:p w:rsidR="003832D4" w:rsidRDefault="00A76F8E" w:rsidP="003832D4">
      <w:pPr>
        <w:rPr>
          <w:sz w:val="28"/>
          <w:szCs w:val="28"/>
        </w:rPr>
      </w:pPr>
      <w:r>
        <w:rPr>
          <w:sz w:val="28"/>
          <w:szCs w:val="28"/>
        </w:rPr>
        <w:t>Social Justice with</w:t>
      </w:r>
      <w:r w:rsidR="003832D4">
        <w:rPr>
          <w:sz w:val="28"/>
          <w:szCs w:val="28"/>
        </w:rPr>
        <w:t xml:space="preserve"> Charles Barrett, Ph.D. </w:t>
      </w:r>
    </w:p>
    <w:p w:rsidR="005C4923" w:rsidRDefault="005C4923" w:rsidP="005C49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5C4923">
        <w:rPr>
          <w:rFonts w:asciiTheme="minorHAnsi" w:hAnsiTheme="minorHAnsi"/>
          <w:sz w:val="28"/>
          <w:szCs w:val="28"/>
        </w:rPr>
        <w:t>Ethics with Eric Mesmer, Ph</w:t>
      </w:r>
      <w:r>
        <w:rPr>
          <w:rFonts w:asciiTheme="minorHAnsi" w:hAnsiTheme="minorHAnsi"/>
          <w:sz w:val="28"/>
          <w:szCs w:val="28"/>
        </w:rPr>
        <w:t>.</w:t>
      </w:r>
      <w:r w:rsidRPr="005C4923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>.;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 Melinda Cruz, Ph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.;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 Emily Dove, Ed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S</w:t>
      </w:r>
      <w:r>
        <w:rPr>
          <w:rFonts w:asciiTheme="minorHAnsi" w:hAnsiTheme="minorHAnsi" w:cs="Arial"/>
          <w:color w:val="000000"/>
          <w:sz w:val="28"/>
          <w:szCs w:val="28"/>
        </w:rPr>
        <w:t>.;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and 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Jennifer Mabry, Ed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  <w:r w:rsidRPr="005C4923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5C4923" w:rsidRPr="005C4923" w:rsidRDefault="005C4923" w:rsidP="005C49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:rsidR="003832D4" w:rsidRDefault="003832D4" w:rsidP="003832D4">
      <w:pPr>
        <w:rPr>
          <w:sz w:val="28"/>
          <w:szCs w:val="28"/>
        </w:rPr>
      </w:pPr>
      <w:r>
        <w:rPr>
          <w:sz w:val="28"/>
          <w:szCs w:val="28"/>
        </w:rPr>
        <w:t>VASP Business Meeting and Lunch Break</w:t>
      </w:r>
    </w:p>
    <w:p w:rsidR="003832D4" w:rsidRDefault="00A76F8E" w:rsidP="003832D4">
      <w:pPr>
        <w:rPr>
          <w:sz w:val="28"/>
          <w:szCs w:val="28"/>
        </w:rPr>
      </w:pPr>
      <w:r>
        <w:rPr>
          <w:sz w:val="28"/>
          <w:szCs w:val="28"/>
        </w:rPr>
        <w:t xml:space="preserve">Trauma and Covid-19 with Terri Sisson, Ed.S. </w:t>
      </w:r>
      <w:r w:rsidR="003832D4">
        <w:rPr>
          <w:sz w:val="28"/>
          <w:szCs w:val="28"/>
        </w:rPr>
        <w:t xml:space="preserve"> 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 xml:space="preserve">Session descriptions, including learning objectives, will be included in the full program. The webinar will </w:t>
      </w:r>
      <w:r w:rsidR="0066063A">
        <w:rPr>
          <w:sz w:val="24"/>
          <w:szCs w:val="24"/>
        </w:rPr>
        <w:t xml:space="preserve">be live on Zoom, but will also </w:t>
      </w:r>
      <w:r>
        <w:rPr>
          <w:sz w:val="24"/>
          <w:szCs w:val="24"/>
        </w:rPr>
        <w:t xml:space="preserve">be recorded and all registrants will receive the recording via email. 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 xml:space="preserve">Participants will earn 4.5 hours of NASP Approved credit. </w:t>
      </w:r>
    </w:p>
    <w:p w:rsidR="003832D4" w:rsidRPr="003832D4" w:rsidRDefault="003832D4" w:rsidP="003832D4">
      <w:pPr>
        <w:rPr>
          <w:b/>
          <w:sz w:val="28"/>
          <w:szCs w:val="28"/>
        </w:rPr>
      </w:pPr>
      <w:r w:rsidRPr="003832D4">
        <w:rPr>
          <w:b/>
          <w:sz w:val="28"/>
          <w:szCs w:val="28"/>
        </w:rPr>
        <w:t xml:space="preserve">Fees: 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>VASP Members: $45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>Non Members: $75</w:t>
      </w:r>
    </w:p>
    <w:p w:rsid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>VASP Student Members: $25</w:t>
      </w:r>
    </w:p>
    <w:p w:rsidR="00665FA1" w:rsidRDefault="00665FA1" w:rsidP="003832D4">
      <w:r>
        <w:rPr>
          <w:sz w:val="24"/>
          <w:szCs w:val="24"/>
        </w:rPr>
        <w:t xml:space="preserve">For questions regarding payment of fees, please contact VASP Treasurer Tom Byrnes at </w:t>
      </w:r>
      <w:hyperlink r:id="rId6" w:tgtFrame="_blank" w:history="1">
        <w:r w:rsidRPr="00665FA1">
          <w:rPr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thomas.byrnes@portsk12.com</w:t>
        </w:r>
      </w:hyperlink>
      <w:r>
        <w:t xml:space="preserve">. </w:t>
      </w:r>
    </w:p>
    <w:p w:rsidR="003832D4" w:rsidRDefault="003832D4" w:rsidP="003832D4">
      <w:pPr>
        <w:rPr>
          <w:b/>
          <w:sz w:val="28"/>
          <w:szCs w:val="28"/>
        </w:rPr>
      </w:pPr>
      <w:r w:rsidRPr="003832D4">
        <w:rPr>
          <w:b/>
          <w:sz w:val="28"/>
          <w:szCs w:val="28"/>
        </w:rPr>
        <w:t>Registration:</w:t>
      </w:r>
    </w:p>
    <w:p w:rsidR="003832D4" w:rsidRPr="003832D4" w:rsidRDefault="003832D4" w:rsidP="003832D4">
      <w:pPr>
        <w:rPr>
          <w:sz w:val="24"/>
          <w:szCs w:val="24"/>
        </w:rPr>
      </w:pPr>
      <w:r>
        <w:rPr>
          <w:sz w:val="24"/>
          <w:szCs w:val="24"/>
        </w:rPr>
        <w:t xml:space="preserve">Register online at </w:t>
      </w:r>
      <w:hyperlink r:id="rId7" w:history="1">
        <w:r w:rsidRPr="00351727">
          <w:rPr>
            <w:rStyle w:val="Hyperlink"/>
            <w:sz w:val="24"/>
            <w:szCs w:val="24"/>
          </w:rPr>
          <w:t>www.vaspweb.org</w:t>
        </w:r>
      </w:hyperlink>
      <w:r>
        <w:rPr>
          <w:sz w:val="24"/>
          <w:szCs w:val="24"/>
        </w:rPr>
        <w:t xml:space="preserve"> – ensure that your email is correct as we will be emailing the Zoom link to you prior to the webinar. </w:t>
      </w:r>
      <w:r w:rsidR="00A76F8E">
        <w:rPr>
          <w:sz w:val="24"/>
          <w:szCs w:val="24"/>
        </w:rPr>
        <w:t xml:space="preserve">Registration </w:t>
      </w:r>
      <w:r w:rsidR="005C4923">
        <w:rPr>
          <w:sz w:val="24"/>
          <w:szCs w:val="24"/>
        </w:rPr>
        <w:t>is OPEN – Scroll down to Upcoming Events and click the link for the Fall Webinar Conference</w:t>
      </w:r>
      <w:r w:rsidR="00A76F8E">
        <w:rPr>
          <w:sz w:val="24"/>
          <w:szCs w:val="24"/>
        </w:rPr>
        <w:t xml:space="preserve"> </w:t>
      </w:r>
    </w:p>
    <w:sectPr w:rsidR="003832D4" w:rsidRPr="0038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E0B"/>
    <w:multiLevelType w:val="multilevel"/>
    <w:tmpl w:val="D08E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D4"/>
    <w:rsid w:val="003832D4"/>
    <w:rsid w:val="005C4923"/>
    <w:rsid w:val="00656BB1"/>
    <w:rsid w:val="0066063A"/>
    <w:rsid w:val="00665FA1"/>
    <w:rsid w:val="00A76F8E"/>
    <w:rsid w:val="00D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6ABA0-6CF7-42E8-BFF3-6C818EC2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p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byrnes@portsk1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Nevill</dc:creator>
  <cp:keywords/>
  <dc:description/>
  <cp:lastModifiedBy>Sarah Nevill</cp:lastModifiedBy>
  <cp:revision>2</cp:revision>
  <dcterms:created xsi:type="dcterms:W3CDTF">2020-10-06T14:00:00Z</dcterms:created>
  <dcterms:modified xsi:type="dcterms:W3CDTF">2020-10-06T14:00:00Z</dcterms:modified>
</cp:coreProperties>
</file>