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57" w:rsidRDefault="00030757" w:rsidP="00030757">
      <w:pPr>
        <w:jc w:val="center"/>
        <w:rPr>
          <w:rFonts w:ascii="Arial" w:hAnsi="Arial" w:cs="Arial"/>
          <w:sz w:val="32"/>
          <w:szCs w:val="32"/>
        </w:rPr>
      </w:pPr>
      <w:r w:rsidRPr="00030757">
        <w:rPr>
          <w:rFonts w:ascii="Arial" w:hAnsi="Arial" w:cs="Arial"/>
          <w:sz w:val="32"/>
          <w:szCs w:val="32"/>
        </w:rPr>
        <w:t>Lynchburg City Schools</w:t>
      </w:r>
    </w:p>
    <w:p w:rsidR="00030757" w:rsidRPr="00030757" w:rsidRDefault="00030757" w:rsidP="00030757">
      <w:pPr>
        <w:spacing w:line="240" w:lineRule="auto"/>
        <w:jc w:val="center"/>
        <w:rPr>
          <w:rFonts w:ascii="Arial" w:hAnsi="Arial" w:cs="Arial"/>
          <w:sz w:val="24"/>
          <w:szCs w:val="24"/>
        </w:rPr>
      </w:pPr>
    </w:p>
    <w:p w:rsidR="00030757" w:rsidRPr="00030757" w:rsidRDefault="00030757" w:rsidP="00030757">
      <w:pPr>
        <w:spacing w:line="240" w:lineRule="auto"/>
        <w:rPr>
          <w:rFonts w:ascii="Arial" w:hAnsi="Arial" w:cs="Arial"/>
          <w:sz w:val="24"/>
          <w:szCs w:val="24"/>
        </w:rPr>
      </w:pPr>
      <w:r w:rsidRPr="00030757">
        <w:rPr>
          <w:rFonts w:ascii="Arial" w:hAnsi="Arial" w:cs="Arial"/>
          <w:sz w:val="24"/>
          <w:szCs w:val="24"/>
        </w:rPr>
        <w:t>Posting Date:  9/5/19</w:t>
      </w:r>
    </w:p>
    <w:p w:rsidR="00030757" w:rsidRDefault="00030757" w:rsidP="00030757">
      <w:pPr>
        <w:spacing w:line="240" w:lineRule="auto"/>
        <w:rPr>
          <w:rFonts w:ascii="Arial" w:hAnsi="Arial" w:cs="Arial"/>
          <w:sz w:val="24"/>
          <w:szCs w:val="24"/>
        </w:rPr>
      </w:pPr>
      <w:r w:rsidRPr="00030757">
        <w:rPr>
          <w:rFonts w:ascii="Arial" w:hAnsi="Arial" w:cs="Arial"/>
          <w:sz w:val="24"/>
          <w:szCs w:val="24"/>
        </w:rPr>
        <w:t>Position:  Psychologist Intern (2 Positions) Preschool/Elementar</w:t>
      </w:r>
      <w:r>
        <w:rPr>
          <w:rFonts w:ascii="Arial" w:hAnsi="Arial" w:cs="Arial"/>
          <w:sz w:val="24"/>
          <w:szCs w:val="24"/>
        </w:rPr>
        <w:t>y and Preschool/Secondary Focus</w:t>
      </w:r>
    </w:p>
    <w:p w:rsidR="00030757" w:rsidRPr="00030757" w:rsidRDefault="00030757" w:rsidP="00030757">
      <w:pPr>
        <w:spacing w:line="240" w:lineRule="auto"/>
        <w:rPr>
          <w:rFonts w:ascii="Arial" w:hAnsi="Arial" w:cs="Arial"/>
          <w:sz w:val="24"/>
          <w:szCs w:val="24"/>
        </w:rPr>
      </w:pPr>
      <w:r w:rsidRPr="00030757">
        <w:rPr>
          <w:rFonts w:ascii="Arial" w:hAnsi="Arial" w:cs="Arial"/>
          <w:sz w:val="24"/>
          <w:szCs w:val="24"/>
        </w:rPr>
        <w:t xml:space="preserve">Jobs Description: </w:t>
      </w:r>
      <w:r>
        <w:rPr>
          <w:rFonts w:ascii="Arial" w:eastAsia="Times New Roman" w:hAnsi="Arial" w:cs="Arial"/>
          <w:color w:val="000000"/>
          <w:sz w:val="24"/>
          <w:szCs w:val="24"/>
        </w:rPr>
        <w:t>Under the Direct Supervision of a Licensed School Psychologist</w:t>
      </w:r>
      <w:r w:rsidRPr="00030757">
        <w:rPr>
          <w:rFonts w:ascii="Arial" w:eastAsia="Times New Roman" w:hAnsi="Arial" w:cs="Arial"/>
          <w:color w:val="000000"/>
          <w:sz w:val="24"/>
          <w:szCs w:val="24"/>
        </w:rPr>
        <w:t>, the School Psychologist</w:t>
      </w:r>
      <w:r>
        <w:rPr>
          <w:rFonts w:ascii="Arial" w:eastAsia="Times New Roman" w:hAnsi="Arial" w:cs="Arial"/>
          <w:color w:val="000000"/>
          <w:sz w:val="24"/>
          <w:szCs w:val="24"/>
        </w:rPr>
        <w:t xml:space="preserve"> Intern</w:t>
      </w:r>
      <w:r w:rsidRPr="00030757">
        <w:rPr>
          <w:rFonts w:ascii="Arial" w:eastAsia="Times New Roman" w:hAnsi="Arial" w:cs="Arial"/>
          <w:color w:val="000000"/>
          <w:sz w:val="24"/>
          <w:szCs w:val="24"/>
        </w:rPr>
        <w:t xml:space="preserve"> provides the full range of psychological services to schools and </w:t>
      </w:r>
      <w:r w:rsidR="00097E9B">
        <w:rPr>
          <w:rFonts w:ascii="Arial" w:eastAsia="Times New Roman" w:hAnsi="Arial" w:cs="Arial"/>
          <w:color w:val="000000"/>
          <w:sz w:val="24"/>
          <w:szCs w:val="24"/>
        </w:rPr>
        <w:t>centers or to a diagnostic unit.  They systematically collect, analyze, synthesize, and interpret</w:t>
      </w:r>
      <w:r w:rsidRPr="00030757">
        <w:rPr>
          <w:rFonts w:ascii="Arial" w:eastAsia="Times New Roman" w:hAnsi="Arial" w:cs="Arial"/>
          <w:color w:val="000000"/>
          <w:sz w:val="24"/>
          <w:szCs w:val="24"/>
        </w:rPr>
        <w:t xml:space="preserve"> information necessary to guide services such as consultation, counseling, behavioral assessmen</w:t>
      </w:r>
      <w:r w:rsidR="00097E9B">
        <w:rPr>
          <w:rFonts w:ascii="Arial" w:eastAsia="Times New Roman" w:hAnsi="Arial" w:cs="Arial"/>
          <w:color w:val="000000"/>
          <w:sz w:val="24"/>
          <w:szCs w:val="24"/>
        </w:rPr>
        <w:t>t and intervention planning.  They conduct</w:t>
      </w:r>
      <w:r w:rsidRPr="00030757">
        <w:rPr>
          <w:rFonts w:ascii="Arial" w:eastAsia="Times New Roman" w:hAnsi="Arial" w:cs="Arial"/>
          <w:color w:val="000000"/>
          <w:sz w:val="24"/>
          <w:szCs w:val="24"/>
        </w:rPr>
        <w:t xml:space="preserve"> psychological evalua</w:t>
      </w:r>
      <w:r w:rsidR="00097E9B">
        <w:rPr>
          <w:rFonts w:ascii="Arial" w:eastAsia="Times New Roman" w:hAnsi="Arial" w:cs="Arial"/>
          <w:color w:val="000000"/>
          <w:sz w:val="24"/>
          <w:szCs w:val="24"/>
        </w:rPr>
        <w:t>tion</w:t>
      </w:r>
      <w:r w:rsidR="00B031F5">
        <w:rPr>
          <w:rFonts w:ascii="Arial" w:eastAsia="Times New Roman" w:hAnsi="Arial" w:cs="Arial"/>
          <w:color w:val="000000"/>
          <w:sz w:val="24"/>
          <w:szCs w:val="24"/>
        </w:rPr>
        <w:t>s</w:t>
      </w:r>
      <w:bookmarkStart w:id="0" w:name="_GoBack"/>
      <w:bookmarkEnd w:id="0"/>
      <w:r w:rsidR="00097E9B">
        <w:rPr>
          <w:rFonts w:ascii="Arial" w:eastAsia="Times New Roman" w:hAnsi="Arial" w:cs="Arial"/>
          <w:color w:val="000000"/>
          <w:sz w:val="24"/>
          <w:szCs w:val="24"/>
        </w:rPr>
        <w:t xml:space="preserve"> in the educational setting.  </w:t>
      </w:r>
    </w:p>
    <w:p w:rsidR="00030757" w:rsidRPr="00030757" w:rsidRDefault="00030757" w:rsidP="00030757">
      <w:pPr>
        <w:spacing w:before="100" w:beforeAutospacing="1" w:after="100" w:afterAutospacing="1" w:line="240" w:lineRule="auto"/>
        <w:rPr>
          <w:rFonts w:ascii="Arial" w:eastAsia="Times New Roman" w:hAnsi="Arial" w:cs="Arial"/>
          <w:color w:val="000000"/>
          <w:sz w:val="24"/>
          <w:szCs w:val="24"/>
        </w:rPr>
      </w:pPr>
      <w:r w:rsidRPr="00030757">
        <w:rPr>
          <w:rFonts w:ascii="Arial" w:eastAsia="Times New Roman" w:hAnsi="Arial" w:cs="Arial"/>
          <w:color w:val="000000"/>
          <w:sz w:val="24"/>
          <w:szCs w:val="24"/>
        </w:rPr>
        <w:t>Job Qualification:  Must have completed all requirements to function as a School Psychologist Intern as defined by their current College. Must be eligible to begin the one-year internship as prescribed by the college awarding the degree. </w:t>
      </w:r>
    </w:p>
    <w:p w:rsidR="00030757" w:rsidRDefault="00030757" w:rsidP="00030757">
      <w:pPr>
        <w:spacing w:before="100" w:beforeAutospacing="1" w:after="100" w:afterAutospacing="1" w:line="240" w:lineRule="auto"/>
        <w:rPr>
          <w:rFonts w:ascii="Arial" w:eastAsia="Times New Roman" w:hAnsi="Arial" w:cs="Arial"/>
          <w:color w:val="000000"/>
          <w:sz w:val="24"/>
          <w:szCs w:val="24"/>
        </w:rPr>
      </w:pPr>
      <w:r w:rsidRPr="00030757">
        <w:rPr>
          <w:rFonts w:ascii="Arial" w:eastAsia="Times New Roman" w:hAnsi="Arial" w:cs="Arial"/>
          <w:color w:val="000000"/>
          <w:sz w:val="24"/>
          <w:szCs w:val="24"/>
        </w:rPr>
        <w:t xml:space="preserve">Duties and Responsibilities:  1. </w:t>
      </w:r>
      <w:proofErr w:type="gramStart"/>
      <w:r w:rsidRPr="00030757">
        <w:rPr>
          <w:rFonts w:ascii="Arial" w:eastAsia="Times New Roman" w:hAnsi="Arial" w:cs="Arial"/>
          <w:color w:val="000000"/>
          <w:sz w:val="24"/>
          <w:szCs w:val="24"/>
        </w:rPr>
        <w:t>Completes</w:t>
      </w:r>
      <w:proofErr w:type="gramEnd"/>
      <w:r w:rsidRPr="00030757">
        <w:rPr>
          <w:rFonts w:ascii="Arial" w:eastAsia="Times New Roman" w:hAnsi="Arial" w:cs="Arial"/>
          <w:color w:val="000000"/>
          <w:sz w:val="24"/>
          <w:szCs w:val="24"/>
        </w:rPr>
        <w:t xml:space="preserve"> psychological evaluations that include as appropriate areas of personal-social adjustment, intelligence-scholastic aptitude, adaptive behavior, language and communication skills, sensory and perceptual-motor functioning, and environmental-cultural influence.</w:t>
      </w:r>
      <w:r w:rsidRPr="00030757">
        <w:rPr>
          <w:rFonts w:ascii="Arial" w:eastAsia="Times New Roman" w:hAnsi="Arial" w:cs="Arial"/>
          <w:color w:val="000000"/>
          <w:sz w:val="24"/>
          <w:szCs w:val="24"/>
        </w:rPr>
        <w:br/>
        <w:t>2. Participates in eligibility meetings and process.</w:t>
      </w:r>
      <w:r w:rsidRPr="00030757">
        <w:rPr>
          <w:rFonts w:ascii="Arial" w:eastAsia="Times New Roman" w:hAnsi="Arial" w:cs="Arial"/>
          <w:color w:val="000000"/>
          <w:sz w:val="24"/>
          <w:szCs w:val="24"/>
        </w:rPr>
        <w:br/>
        <w:t>3. Consults with school personnel and parents to increase understanding of students.</w:t>
      </w:r>
      <w:r w:rsidRPr="00030757">
        <w:rPr>
          <w:rFonts w:ascii="Arial" w:eastAsia="Times New Roman" w:hAnsi="Arial" w:cs="Arial"/>
          <w:color w:val="000000"/>
          <w:sz w:val="24"/>
          <w:szCs w:val="24"/>
        </w:rPr>
        <w:br/>
        <w:t>4. Provides liaison services with community agencies and private practitioners.</w:t>
      </w:r>
      <w:r w:rsidRPr="00030757">
        <w:rPr>
          <w:rFonts w:ascii="Arial" w:eastAsia="Times New Roman" w:hAnsi="Arial" w:cs="Arial"/>
          <w:color w:val="000000"/>
          <w:sz w:val="24"/>
          <w:szCs w:val="24"/>
        </w:rPr>
        <w:br/>
        <w:t>5. Provides information/training related to relevant educational needs.</w:t>
      </w:r>
      <w:r w:rsidRPr="00030757">
        <w:rPr>
          <w:rFonts w:ascii="Arial" w:eastAsia="Times New Roman" w:hAnsi="Arial" w:cs="Arial"/>
          <w:color w:val="000000"/>
          <w:sz w:val="24"/>
          <w:szCs w:val="24"/>
        </w:rPr>
        <w:br/>
        <w:t>6. Provides crisis and non-crisis interventions.</w:t>
      </w:r>
      <w:r w:rsidRPr="00030757">
        <w:rPr>
          <w:rFonts w:ascii="Arial" w:eastAsia="Times New Roman" w:hAnsi="Arial" w:cs="Arial"/>
          <w:color w:val="000000"/>
          <w:sz w:val="24"/>
          <w:szCs w:val="24"/>
        </w:rPr>
        <w:br/>
        <w:t>7. Gathers data and disseminates new knowledge to improve learning and behavior.</w:t>
      </w:r>
      <w:r w:rsidRPr="00030757">
        <w:rPr>
          <w:rFonts w:ascii="Arial" w:eastAsia="Times New Roman" w:hAnsi="Arial" w:cs="Arial"/>
          <w:color w:val="000000"/>
          <w:sz w:val="24"/>
          <w:szCs w:val="24"/>
        </w:rPr>
        <w:br/>
        <w:t>8. Assists with analysis and evaluation of data related to effectiveness of educational/behavioral interventions.</w:t>
      </w:r>
      <w:r w:rsidRPr="00030757">
        <w:rPr>
          <w:rFonts w:ascii="Arial" w:eastAsia="Times New Roman" w:hAnsi="Arial" w:cs="Arial"/>
          <w:color w:val="000000"/>
          <w:sz w:val="24"/>
          <w:szCs w:val="24"/>
        </w:rPr>
        <w:br/>
        <w:t>9. Models professional and ethical standards appropriate to the profession.</w:t>
      </w:r>
      <w:r w:rsidRPr="00030757">
        <w:rPr>
          <w:rFonts w:ascii="Arial" w:eastAsia="Times New Roman" w:hAnsi="Arial" w:cs="Arial"/>
          <w:color w:val="000000"/>
          <w:sz w:val="24"/>
          <w:szCs w:val="24"/>
        </w:rPr>
        <w:br/>
        <w:t>10</w:t>
      </w:r>
      <w:proofErr w:type="gramStart"/>
      <w:r w:rsidRPr="00030757">
        <w:rPr>
          <w:rFonts w:ascii="Arial" w:eastAsia="Times New Roman" w:hAnsi="Arial" w:cs="Arial"/>
          <w:color w:val="000000"/>
          <w:sz w:val="24"/>
          <w:szCs w:val="24"/>
        </w:rPr>
        <w:t>.Participates</w:t>
      </w:r>
      <w:proofErr w:type="gramEnd"/>
      <w:r w:rsidRPr="00030757">
        <w:rPr>
          <w:rFonts w:ascii="Arial" w:eastAsia="Times New Roman" w:hAnsi="Arial" w:cs="Arial"/>
          <w:color w:val="000000"/>
          <w:sz w:val="24"/>
          <w:szCs w:val="24"/>
        </w:rPr>
        <w:t xml:space="preserve"> in a meaningful and continuous process of professional development.</w:t>
      </w:r>
    </w:p>
    <w:p w:rsidR="00030757" w:rsidRDefault="00030757" w:rsidP="00030757">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Employment Information:  </w:t>
      </w:r>
      <w:proofErr w:type="gramStart"/>
      <w:r w:rsidRPr="00030757">
        <w:rPr>
          <w:rFonts w:ascii="Arial" w:eastAsia="Times New Roman" w:hAnsi="Arial" w:cs="Arial"/>
          <w:color w:val="000000"/>
          <w:sz w:val="24"/>
          <w:szCs w:val="24"/>
        </w:rPr>
        <w:t>10.5 month</w:t>
      </w:r>
      <w:proofErr w:type="gramEnd"/>
      <w:r w:rsidRPr="00030757">
        <w:rPr>
          <w:rFonts w:ascii="Arial" w:eastAsia="Times New Roman" w:hAnsi="Arial" w:cs="Arial"/>
          <w:color w:val="000000"/>
          <w:sz w:val="24"/>
          <w:szCs w:val="24"/>
        </w:rPr>
        <w:t xml:space="preserve"> position. This job description in no way states or implies that these are the only duties to </w:t>
      </w:r>
      <w:proofErr w:type="gramStart"/>
      <w:r w:rsidRPr="00030757">
        <w:rPr>
          <w:rFonts w:ascii="Arial" w:eastAsia="Times New Roman" w:hAnsi="Arial" w:cs="Arial"/>
          <w:color w:val="000000"/>
          <w:sz w:val="24"/>
          <w:szCs w:val="24"/>
        </w:rPr>
        <w:t>be performed</w:t>
      </w:r>
      <w:proofErr w:type="gramEnd"/>
      <w:r w:rsidRPr="00030757">
        <w:rPr>
          <w:rFonts w:ascii="Arial" w:eastAsia="Times New Roman" w:hAnsi="Arial" w:cs="Arial"/>
          <w:color w:val="000000"/>
          <w:sz w:val="24"/>
          <w:szCs w:val="24"/>
        </w:rPr>
        <w:t xml:space="preserve"> by this employee. The Psychologist Intern will be required to follow any other instructions and to perform any other related duties as assigned by the principal or appropriate administrator. Lynchburg City Schools reserves the right to update, revise, or change this job description and related duties at any time.</w:t>
      </w:r>
    </w:p>
    <w:p w:rsidR="00030757" w:rsidRDefault="00030757" w:rsidP="00030757">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Salary:  $27,000</w:t>
      </w:r>
    </w:p>
    <w:p w:rsidR="00097E9B" w:rsidRDefault="00030757" w:rsidP="00030757">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To access more information</w:t>
      </w:r>
      <w:r w:rsidR="00097E9B">
        <w:rPr>
          <w:rFonts w:ascii="Arial" w:eastAsia="Times New Roman" w:hAnsi="Arial" w:cs="Arial"/>
          <w:color w:val="000000"/>
          <w:sz w:val="24"/>
          <w:szCs w:val="24"/>
        </w:rPr>
        <w:t xml:space="preserve"> and to apply  </w:t>
      </w:r>
    </w:p>
    <w:p w:rsidR="00127702" w:rsidRPr="00097E9B" w:rsidRDefault="00030757" w:rsidP="00097E9B">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hyperlink r:id="rId4" w:history="1">
        <w:r>
          <w:rPr>
            <w:rStyle w:val="Hyperlink"/>
          </w:rPr>
          <w:t>https://apps2.winocular.com/lynchburgva/jobs/Jobpost.exe</w:t>
        </w:r>
      </w:hyperlink>
      <w:r w:rsidR="00097E9B">
        <w:t xml:space="preserve"> </w:t>
      </w:r>
      <w:r>
        <w:br w:type="textWrapping" w:clear="all"/>
      </w:r>
    </w:p>
    <w:sectPr w:rsidR="00127702" w:rsidRPr="00097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57"/>
    <w:rsid w:val="00030757"/>
    <w:rsid w:val="00097E9B"/>
    <w:rsid w:val="001119FD"/>
    <w:rsid w:val="00B031F5"/>
    <w:rsid w:val="00F4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4BB3"/>
  <w15:chartTrackingRefBased/>
  <w15:docId w15:val="{1F9591C7-BBCE-449B-86CD-491E9364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7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0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970">
      <w:bodyDiv w:val="1"/>
      <w:marLeft w:val="0"/>
      <w:marRight w:val="0"/>
      <w:marTop w:val="0"/>
      <w:marBottom w:val="0"/>
      <w:divBdr>
        <w:top w:val="none" w:sz="0" w:space="0" w:color="auto"/>
        <w:left w:val="none" w:sz="0" w:space="0" w:color="auto"/>
        <w:bottom w:val="none" w:sz="0" w:space="0" w:color="auto"/>
        <w:right w:val="none" w:sz="0" w:space="0" w:color="auto"/>
      </w:divBdr>
    </w:div>
    <w:div w:id="19668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s2.winocular.com/lynchburgva/jobs/Jobpost.e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Shelor, Belva J.</dc:creator>
  <cp:keywords/>
  <dc:description/>
  <cp:lastModifiedBy>Shelor, Belva J.</cp:lastModifiedBy>
  <cp:revision>2</cp:revision>
  <dcterms:created xsi:type="dcterms:W3CDTF">2019-09-09T16:39:00Z</dcterms:created>
  <dcterms:modified xsi:type="dcterms:W3CDTF">2019-09-09T17:18:00Z</dcterms:modified>
</cp:coreProperties>
</file>