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EE9C1" w14:textId="19166482" w:rsidR="00750309" w:rsidRPr="00E748FB" w:rsidRDefault="00F56650" w:rsidP="00F56650">
      <w:pPr>
        <w:rPr>
          <w:rFonts w:ascii="Times New Roman" w:hAnsi="Times New Roman" w:cs="Times New Roman"/>
          <w:b/>
          <w:sz w:val="22"/>
          <w:szCs w:val="22"/>
        </w:rPr>
      </w:pPr>
      <w:r>
        <w:rPr>
          <w:rFonts w:ascii="Times New Roman" w:hAnsi="Times New Roman" w:cs="Times New Roman"/>
          <w:b/>
          <w:sz w:val="22"/>
          <w:szCs w:val="22"/>
        </w:rPr>
        <w:t xml:space="preserve">Workshop Title: </w:t>
      </w:r>
      <w:r w:rsidR="002371F6" w:rsidRPr="00F56650">
        <w:rPr>
          <w:rFonts w:ascii="Times New Roman" w:hAnsi="Times New Roman" w:cs="Times New Roman"/>
          <w:sz w:val="22"/>
          <w:szCs w:val="22"/>
        </w:rPr>
        <w:t xml:space="preserve">Ethics and </w:t>
      </w:r>
      <w:r w:rsidR="00F2113C" w:rsidRPr="00F56650">
        <w:rPr>
          <w:rFonts w:ascii="Times New Roman" w:hAnsi="Times New Roman" w:cs="Times New Roman"/>
          <w:sz w:val="22"/>
          <w:szCs w:val="22"/>
        </w:rPr>
        <w:t xml:space="preserve">Intelligence </w:t>
      </w:r>
      <w:r w:rsidR="002371F6" w:rsidRPr="00F56650">
        <w:rPr>
          <w:rFonts w:ascii="Times New Roman" w:hAnsi="Times New Roman" w:cs="Times New Roman"/>
          <w:sz w:val="22"/>
          <w:szCs w:val="22"/>
        </w:rPr>
        <w:t>Test Inte</w:t>
      </w:r>
      <w:r w:rsidR="00F2113C" w:rsidRPr="00F56650">
        <w:rPr>
          <w:rFonts w:ascii="Times New Roman" w:hAnsi="Times New Roman" w:cs="Times New Roman"/>
          <w:sz w:val="22"/>
          <w:szCs w:val="22"/>
        </w:rPr>
        <w:t>rpretation: Measurement Matters</w:t>
      </w:r>
    </w:p>
    <w:p w14:paraId="48DE14F3" w14:textId="77777777" w:rsidR="00A179BC" w:rsidRPr="00E748FB" w:rsidRDefault="00A179BC" w:rsidP="00A179BC">
      <w:pPr>
        <w:jc w:val="center"/>
        <w:rPr>
          <w:rFonts w:ascii="Times New Roman" w:hAnsi="Times New Roman" w:cs="Times New Roman"/>
          <w:b/>
          <w:sz w:val="10"/>
          <w:szCs w:val="10"/>
        </w:rPr>
      </w:pPr>
    </w:p>
    <w:p w14:paraId="7EBE3DFB" w14:textId="69F65A74" w:rsidR="00F56650" w:rsidRPr="00F56650" w:rsidRDefault="00F56650" w:rsidP="00F56650">
      <w:pPr>
        <w:rPr>
          <w:rFonts w:ascii="Times New Roman" w:hAnsi="Times New Roman" w:cs="Times New Roman"/>
          <w:sz w:val="22"/>
          <w:szCs w:val="22"/>
        </w:rPr>
      </w:pPr>
      <w:r>
        <w:rPr>
          <w:rFonts w:ascii="Times New Roman" w:hAnsi="Times New Roman" w:cs="Times New Roman"/>
          <w:b/>
          <w:sz w:val="22"/>
          <w:szCs w:val="22"/>
        </w:rPr>
        <w:t xml:space="preserve">Sponsor: </w:t>
      </w:r>
      <w:r>
        <w:rPr>
          <w:rFonts w:ascii="Times New Roman" w:hAnsi="Times New Roman" w:cs="Times New Roman"/>
          <w:sz w:val="22"/>
          <w:szCs w:val="22"/>
        </w:rPr>
        <w:t>School Psychology Program, College of William &amp; Mary</w:t>
      </w:r>
    </w:p>
    <w:p w14:paraId="7A028C66" w14:textId="77777777" w:rsidR="00F56650" w:rsidRDefault="00F56650" w:rsidP="00F56650">
      <w:pPr>
        <w:rPr>
          <w:rFonts w:ascii="Times New Roman" w:hAnsi="Times New Roman" w:cs="Times New Roman"/>
          <w:b/>
          <w:sz w:val="22"/>
          <w:szCs w:val="22"/>
        </w:rPr>
      </w:pPr>
    </w:p>
    <w:p w14:paraId="5B5B8C96" w14:textId="77777777" w:rsidR="00F56650" w:rsidRDefault="00F56650" w:rsidP="00F56650">
      <w:pPr>
        <w:rPr>
          <w:rFonts w:ascii="Times New Roman" w:hAnsi="Times New Roman" w:cs="Times New Roman"/>
          <w:sz w:val="22"/>
          <w:szCs w:val="22"/>
        </w:rPr>
      </w:pPr>
      <w:r>
        <w:rPr>
          <w:rFonts w:ascii="Times New Roman" w:hAnsi="Times New Roman" w:cs="Times New Roman"/>
          <w:b/>
          <w:sz w:val="22"/>
          <w:szCs w:val="22"/>
        </w:rPr>
        <w:t xml:space="preserve">Date and Time: </w:t>
      </w:r>
      <w:r>
        <w:rPr>
          <w:rFonts w:ascii="Times New Roman" w:hAnsi="Times New Roman" w:cs="Times New Roman"/>
          <w:sz w:val="22"/>
          <w:szCs w:val="22"/>
        </w:rPr>
        <w:t>October, 20, 2017 8:00-3:00 PM (6 hours CPD will be awarded)</w:t>
      </w:r>
    </w:p>
    <w:p w14:paraId="79CC683F" w14:textId="77777777" w:rsidR="00F56650" w:rsidRDefault="00F56650" w:rsidP="00F56650">
      <w:pPr>
        <w:rPr>
          <w:rFonts w:ascii="Times New Roman" w:hAnsi="Times New Roman" w:cs="Times New Roman"/>
          <w:sz w:val="22"/>
          <w:szCs w:val="22"/>
        </w:rPr>
      </w:pPr>
    </w:p>
    <w:p w14:paraId="3BD9C2DA" w14:textId="77D38BE1" w:rsidR="00F56650" w:rsidRDefault="00F56650" w:rsidP="00F56650">
      <w:pPr>
        <w:rPr>
          <w:rFonts w:ascii="Times New Roman" w:hAnsi="Times New Roman" w:cs="Times New Roman"/>
          <w:b/>
          <w:sz w:val="22"/>
          <w:szCs w:val="22"/>
        </w:rPr>
      </w:pPr>
      <w:r>
        <w:rPr>
          <w:rFonts w:ascii="Times New Roman" w:hAnsi="Times New Roman" w:cs="Times New Roman"/>
          <w:sz w:val="22"/>
          <w:szCs w:val="22"/>
        </w:rPr>
        <w:t xml:space="preserve">A one hour break will be provided for participants to obtain lunch on their own.  </w:t>
      </w:r>
      <w:r>
        <w:rPr>
          <w:rFonts w:ascii="Times New Roman" w:hAnsi="Times New Roman" w:cs="Times New Roman"/>
          <w:b/>
          <w:sz w:val="22"/>
          <w:szCs w:val="22"/>
        </w:rPr>
        <w:t xml:space="preserve"> </w:t>
      </w:r>
    </w:p>
    <w:p w14:paraId="0EC78C6B" w14:textId="77777777" w:rsidR="00F56650" w:rsidRDefault="00F56650" w:rsidP="00F56650">
      <w:pPr>
        <w:rPr>
          <w:rFonts w:ascii="Times New Roman" w:hAnsi="Times New Roman" w:cs="Times New Roman"/>
          <w:b/>
          <w:sz w:val="22"/>
          <w:szCs w:val="22"/>
        </w:rPr>
      </w:pPr>
    </w:p>
    <w:p w14:paraId="619D5236" w14:textId="0A09EBFE" w:rsidR="00F56650" w:rsidRPr="00F56650" w:rsidRDefault="00F56650" w:rsidP="00F56650">
      <w:pPr>
        <w:rPr>
          <w:rFonts w:ascii="Times New Roman" w:hAnsi="Times New Roman" w:cs="Times New Roman"/>
          <w:sz w:val="22"/>
          <w:szCs w:val="22"/>
        </w:rPr>
      </w:pPr>
      <w:r>
        <w:rPr>
          <w:rFonts w:ascii="Times New Roman" w:hAnsi="Times New Roman" w:cs="Times New Roman"/>
          <w:b/>
          <w:sz w:val="22"/>
          <w:szCs w:val="22"/>
        </w:rPr>
        <w:t xml:space="preserve">Location: </w:t>
      </w:r>
      <w:r>
        <w:rPr>
          <w:rFonts w:ascii="Times New Roman" w:hAnsi="Times New Roman" w:cs="Times New Roman"/>
          <w:sz w:val="22"/>
          <w:szCs w:val="22"/>
        </w:rPr>
        <w:t>William &amp; Mary School of Education, Dogwood Room</w:t>
      </w:r>
    </w:p>
    <w:p w14:paraId="0702187F" w14:textId="77777777" w:rsidR="00F56650" w:rsidRDefault="00F56650" w:rsidP="00F56650">
      <w:pPr>
        <w:rPr>
          <w:rFonts w:ascii="Times New Roman" w:hAnsi="Times New Roman" w:cs="Times New Roman"/>
          <w:b/>
          <w:sz w:val="22"/>
          <w:szCs w:val="22"/>
        </w:rPr>
      </w:pPr>
    </w:p>
    <w:p w14:paraId="1ADA103B" w14:textId="77967E8A" w:rsidR="00F56650" w:rsidRDefault="00F56650" w:rsidP="00F56650">
      <w:pPr>
        <w:rPr>
          <w:rFonts w:ascii="Times New Roman" w:hAnsi="Times New Roman" w:cs="Times New Roman"/>
          <w:sz w:val="22"/>
          <w:szCs w:val="22"/>
        </w:rPr>
      </w:pPr>
      <w:r>
        <w:rPr>
          <w:rFonts w:ascii="Times New Roman" w:hAnsi="Times New Roman" w:cs="Times New Roman"/>
          <w:b/>
          <w:sz w:val="22"/>
          <w:szCs w:val="22"/>
        </w:rPr>
        <w:t xml:space="preserve">Cost: </w:t>
      </w:r>
      <w:r w:rsidR="00C45F76">
        <w:rPr>
          <w:rFonts w:ascii="Times New Roman" w:hAnsi="Times New Roman" w:cs="Times New Roman"/>
          <w:sz w:val="22"/>
          <w:szCs w:val="22"/>
        </w:rPr>
        <w:t>$25</w:t>
      </w:r>
    </w:p>
    <w:p w14:paraId="63816832" w14:textId="76872DF0" w:rsidR="001A7796" w:rsidRDefault="001A7796" w:rsidP="00F56650">
      <w:pPr>
        <w:rPr>
          <w:rFonts w:ascii="Times New Roman" w:hAnsi="Times New Roman" w:cs="Times New Roman"/>
          <w:sz w:val="22"/>
          <w:szCs w:val="22"/>
        </w:rPr>
      </w:pPr>
    </w:p>
    <w:p w14:paraId="3AFA3FFB" w14:textId="300B595F" w:rsidR="001A7796" w:rsidRDefault="001A7796" w:rsidP="00F56650">
      <w:pPr>
        <w:rPr>
          <w:rFonts w:ascii="Times New Roman" w:hAnsi="Times New Roman" w:cs="Times New Roman"/>
          <w:sz w:val="22"/>
          <w:szCs w:val="22"/>
        </w:rPr>
      </w:pPr>
      <w:r>
        <w:rPr>
          <w:rFonts w:ascii="Times New Roman" w:hAnsi="Times New Roman" w:cs="Times New Roman"/>
          <w:b/>
          <w:sz w:val="22"/>
          <w:szCs w:val="22"/>
        </w:rPr>
        <w:t xml:space="preserve">Registration Info: </w:t>
      </w:r>
      <w:r w:rsidR="00611C47">
        <w:rPr>
          <w:rFonts w:ascii="Times New Roman" w:hAnsi="Times New Roman" w:cs="Times New Roman"/>
          <w:sz w:val="22"/>
          <w:szCs w:val="22"/>
        </w:rPr>
        <w:t>Please register at the following link to reserve your space. Registration is first come first serve, no same day registration will be available</w:t>
      </w:r>
      <w:r w:rsidR="00611C47" w:rsidRPr="00611C47">
        <w:rPr>
          <w:rFonts w:ascii="Times New Roman" w:hAnsi="Times New Roman" w:cs="Times New Roman"/>
          <w:sz w:val="22"/>
          <w:szCs w:val="22"/>
        </w:rPr>
        <w:t xml:space="preserve"> </w:t>
      </w:r>
      <w:r>
        <w:rPr>
          <w:rFonts w:ascii="Times New Roman" w:hAnsi="Times New Roman" w:cs="Times New Roman"/>
          <w:sz w:val="22"/>
          <w:szCs w:val="22"/>
        </w:rPr>
        <w:t>(Capacity 80)</w:t>
      </w:r>
      <w:r w:rsidR="00611C47">
        <w:rPr>
          <w:rFonts w:ascii="Times New Roman" w:hAnsi="Times New Roman" w:cs="Times New Roman"/>
          <w:sz w:val="22"/>
          <w:szCs w:val="22"/>
        </w:rPr>
        <w:t xml:space="preserve">. </w:t>
      </w:r>
    </w:p>
    <w:p w14:paraId="3E705193" w14:textId="75F659DA" w:rsidR="00611C47" w:rsidRDefault="00611C47" w:rsidP="00F56650">
      <w:pPr>
        <w:rPr>
          <w:rFonts w:ascii="Times New Roman" w:hAnsi="Times New Roman" w:cs="Times New Roman"/>
          <w:sz w:val="22"/>
          <w:szCs w:val="22"/>
        </w:rPr>
      </w:pPr>
    </w:p>
    <w:p w14:paraId="06E1FE27" w14:textId="36FAFE57" w:rsidR="00611C47" w:rsidRPr="00611C47" w:rsidRDefault="00611C47" w:rsidP="00611C47">
      <w:pPr>
        <w:rPr>
          <w:rFonts w:ascii="Times New Roman" w:hAnsi="Times New Roman" w:cs="Times New Roman"/>
          <w:sz w:val="22"/>
          <w:szCs w:val="22"/>
        </w:rPr>
      </w:pPr>
      <w:r w:rsidRPr="00611C47">
        <w:rPr>
          <w:rFonts w:ascii="Times New Roman" w:hAnsi="Times New Roman" w:cs="Times New Roman"/>
          <w:sz w:val="22"/>
          <w:szCs w:val="22"/>
        </w:rPr>
        <w:t>Eventbrite registration site: https://measurementmattersworkshop.eventbrite.com.</w:t>
      </w:r>
    </w:p>
    <w:p w14:paraId="1EAE0BAB" w14:textId="160254A0" w:rsidR="00611C47" w:rsidRDefault="00611C47" w:rsidP="00F56650">
      <w:pPr>
        <w:rPr>
          <w:rFonts w:ascii="Times New Roman" w:hAnsi="Times New Roman" w:cs="Times New Roman"/>
          <w:sz w:val="22"/>
          <w:szCs w:val="22"/>
        </w:rPr>
      </w:pPr>
    </w:p>
    <w:p w14:paraId="23052D46" w14:textId="46C32118" w:rsidR="00A179BC" w:rsidRPr="00F56650" w:rsidRDefault="00F56650" w:rsidP="00F56650">
      <w:pPr>
        <w:rPr>
          <w:rFonts w:ascii="Times New Roman" w:hAnsi="Times New Roman" w:cs="Times New Roman"/>
          <w:b/>
          <w:sz w:val="22"/>
          <w:szCs w:val="22"/>
        </w:rPr>
      </w:pPr>
      <w:bookmarkStart w:id="0" w:name="_GoBack"/>
      <w:bookmarkEnd w:id="0"/>
      <w:r>
        <w:rPr>
          <w:rFonts w:ascii="Times New Roman" w:hAnsi="Times New Roman" w:cs="Times New Roman"/>
          <w:b/>
          <w:sz w:val="22"/>
          <w:szCs w:val="22"/>
        </w:rPr>
        <w:t xml:space="preserve">Presenter: </w:t>
      </w:r>
      <w:r w:rsidR="00A179BC" w:rsidRPr="00E748FB">
        <w:rPr>
          <w:rFonts w:ascii="Times New Roman" w:hAnsi="Times New Roman" w:cs="Times New Roman"/>
          <w:sz w:val="22"/>
          <w:szCs w:val="22"/>
        </w:rPr>
        <w:t>Gary L. Canivez, Ph.D.</w:t>
      </w:r>
      <w:r>
        <w:rPr>
          <w:rFonts w:ascii="Times New Roman" w:hAnsi="Times New Roman" w:cs="Times New Roman"/>
          <w:sz w:val="22"/>
          <w:szCs w:val="22"/>
        </w:rPr>
        <w:t xml:space="preserve"> </w:t>
      </w:r>
      <w:r w:rsidR="00A179BC" w:rsidRPr="00E748FB">
        <w:rPr>
          <w:rFonts w:ascii="Times New Roman" w:hAnsi="Times New Roman" w:cs="Times New Roman"/>
          <w:sz w:val="22"/>
          <w:szCs w:val="22"/>
        </w:rPr>
        <w:t xml:space="preserve">Professor of Psychology, </w:t>
      </w:r>
      <w:r w:rsidR="00A179BC" w:rsidRPr="00E748FB">
        <w:rPr>
          <w:rFonts w:ascii="Times New Roman" w:hAnsi="Times New Roman" w:cs="Times New Roman"/>
          <w:i/>
          <w:sz w:val="22"/>
          <w:szCs w:val="22"/>
        </w:rPr>
        <w:t>Eastern Illinois University</w:t>
      </w:r>
    </w:p>
    <w:p w14:paraId="144A663D" w14:textId="77777777" w:rsidR="00750309" w:rsidRPr="00E748FB" w:rsidRDefault="00750309" w:rsidP="00FE2533">
      <w:pPr>
        <w:jc w:val="center"/>
        <w:rPr>
          <w:rFonts w:ascii="Times New Roman" w:hAnsi="Times New Roman" w:cs="Times New Roman"/>
          <w:sz w:val="10"/>
          <w:szCs w:val="10"/>
        </w:rPr>
      </w:pPr>
    </w:p>
    <w:p w14:paraId="1116FAF9" w14:textId="60BDBD36" w:rsidR="00F66F70" w:rsidRPr="00E748FB" w:rsidRDefault="00F56650" w:rsidP="00F56650">
      <w:pPr>
        <w:ind w:right="720"/>
        <w:jc w:val="both"/>
        <w:rPr>
          <w:rFonts w:ascii="Times New Roman" w:hAnsi="Times New Roman" w:cs="Times New Roman"/>
          <w:sz w:val="22"/>
          <w:szCs w:val="22"/>
        </w:rPr>
      </w:pPr>
      <w:r w:rsidRPr="00F56650">
        <w:rPr>
          <w:rFonts w:ascii="Times New Roman" w:hAnsi="Times New Roman" w:cs="Times New Roman"/>
          <w:b/>
          <w:sz w:val="22"/>
          <w:szCs w:val="22"/>
        </w:rPr>
        <w:t>Workshop Description:</w:t>
      </w:r>
      <w:r>
        <w:rPr>
          <w:rFonts w:ascii="Times New Roman" w:hAnsi="Times New Roman" w:cs="Times New Roman"/>
          <w:sz w:val="22"/>
          <w:szCs w:val="22"/>
        </w:rPr>
        <w:t xml:space="preserve"> </w:t>
      </w:r>
      <w:r w:rsidR="005B2748" w:rsidRPr="00E748FB">
        <w:rPr>
          <w:rFonts w:ascii="Times New Roman" w:hAnsi="Times New Roman" w:cs="Times New Roman"/>
          <w:sz w:val="22"/>
          <w:szCs w:val="22"/>
        </w:rPr>
        <w:t>Intelligence tests such as the</w:t>
      </w:r>
      <w:r w:rsidR="002371F6" w:rsidRPr="00E748FB">
        <w:rPr>
          <w:rFonts w:ascii="Times New Roman" w:hAnsi="Times New Roman" w:cs="Times New Roman"/>
          <w:sz w:val="22"/>
          <w:szCs w:val="22"/>
        </w:rPr>
        <w:t xml:space="preserve"> </w:t>
      </w:r>
      <w:r w:rsidR="005B2748" w:rsidRPr="00E748FB">
        <w:rPr>
          <w:rFonts w:ascii="Times New Roman" w:hAnsi="Times New Roman" w:cs="Times New Roman"/>
          <w:sz w:val="22"/>
          <w:szCs w:val="22"/>
        </w:rPr>
        <w:t xml:space="preserve">WISC–V, WAIS–IV, WPPSI–IV, WJ IV, CAS–2, </w:t>
      </w:r>
      <w:r w:rsidR="00DB0A7A">
        <w:rPr>
          <w:rFonts w:ascii="Times New Roman" w:hAnsi="Times New Roman" w:cs="Times New Roman"/>
          <w:sz w:val="22"/>
          <w:szCs w:val="22"/>
        </w:rPr>
        <w:t xml:space="preserve">and </w:t>
      </w:r>
      <w:r w:rsidR="005B2748" w:rsidRPr="00E748FB">
        <w:rPr>
          <w:rFonts w:ascii="Times New Roman" w:hAnsi="Times New Roman" w:cs="Times New Roman"/>
          <w:sz w:val="22"/>
          <w:szCs w:val="22"/>
        </w:rPr>
        <w:t>SB–5 are some of the most frequently used tests in clinical assessment.</w:t>
      </w:r>
      <w:r w:rsidR="00F86392">
        <w:rPr>
          <w:rFonts w:ascii="Times New Roman" w:hAnsi="Times New Roman" w:cs="Times New Roman"/>
          <w:sz w:val="22"/>
          <w:szCs w:val="22"/>
        </w:rPr>
        <w:t xml:space="preserve"> In addition, there are many methods of test interpretation that pertain to the different scores and score comparisons within and between these measures.</w:t>
      </w:r>
      <w:r w:rsidR="007D559E" w:rsidRPr="00E748FB">
        <w:rPr>
          <w:rFonts w:ascii="Times New Roman" w:hAnsi="Times New Roman" w:cs="Times New Roman"/>
          <w:sz w:val="22"/>
          <w:szCs w:val="22"/>
        </w:rPr>
        <w:t xml:space="preserve"> This workshop presents</w:t>
      </w:r>
      <w:r w:rsidR="005F4DC4">
        <w:rPr>
          <w:rFonts w:ascii="Times New Roman" w:hAnsi="Times New Roman" w:cs="Times New Roman"/>
          <w:sz w:val="22"/>
          <w:szCs w:val="22"/>
        </w:rPr>
        <w:t xml:space="preserve"> </w:t>
      </w:r>
      <w:r w:rsidR="00654D04">
        <w:rPr>
          <w:rFonts w:ascii="Times New Roman" w:hAnsi="Times New Roman" w:cs="Times New Roman"/>
          <w:sz w:val="22"/>
          <w:szCs w:val="22"/>
        </w:rPr>
        <w:t>review of methods used to provide empirical support for score interpretations from intelligence tests</w:t>
      </w:r>
      <w:r w:rsidR="00F86392">
        <w:rPr>
          <w:rFonts w:ascii="Times New Roman" w:hAnsi="Times New Roman" w:cs="Times New Roman"/>
          <w:sz w:val="22"/>
          <w:szCs w:val="22"/>
        </w:rPr>
        <w:t xml:space="preserve"> and the ethical guidelines addressing test score interpretations as well as</w:t>
      </w:r>
      <w:r w:rsidR="007D559E" w:rsidRPr="00E748FB">
        <w:rPr>
          <w:rFonts w:ascii="Times New Roman" w:hAnsi="Times New Roman" w:cs="Times New Roman"/>
          <w:sz w:val="22"/>
          <w:szCs w:val="22"/>
        </w:rPr>
        <w:t xml:space="preserve"> recent </w:t>
      </w:r>
      <w:r w:rsidR="00F86392" w:rsidRPr="00E748FB">
        <w:rPr>
          <w:rFonts w:ascii="Times New Roman" w:hAnsi="Times New Roman" w:cs="Times New Roman"/>
          <w:sz w:val="22"/>
          <w:szCs w:val="22"/>
        </w:rPr>
        <w:t xml:space="preserve">published </w:t>
      </w:r>
      <w:r w:rsidR="00911C9F" w:rsidRPr="00E748FB">
        <w:rPr>
          <w:rFonts w:ascii="Times New Roman" w:hAnsi="Times New Roman" w:cs="Times New Roman"/>
          <w:sz w:val="22"/>
          <w:szCs w:val="22"/>
        </w:rPr>
        <w:t xml:space="preserve">peer reviewed empirical </w:t>
      </w:r>
      <w:r w:rsidR="007D559E" w:rsidRPr="00E748FB">
        <w:rPr>
          <w:rFonts w:ascii="Times New Roman" w:hAnsi="Times New Roman" w:cs="Times New Roman"/>
          <w:sz w:val="22"/>
          <w:szCs w:val="22"/>
        </w:rPr>
        <w:t xml:space="preserve">research </w:t>
      </w:r>
      <w:r w:rsidR="00F86392">
        <w:rPr>
          <w:rFonts w:ascii="Times New Roman" w:hAnsi="Times New Roman" w:cs="Times New Roman"/>
          <w:sz w:val="22"/>
          <w:szCs w:val="22"/>
        </w:rPr>
        <w:t>addressing</w:t>
      </w:r>
      <w:r w:rsidR="007D559E" w:rsidRPr="00E748FB">
        <w:rPr>
          <w:rFonts w:ascii="Times New Roman" w:hAnsi="Times New Roman" w:cs="Times New Roman"/>
          <w:sz w:val="22"/>
          <w:szCs w:val="22"/>
        </w:rPr>
        <w:t xml:space="preserve"> interpretation schemes presented by the test author(s) and publishers in technical </w:t>
      </w:r>
      <w:r w:rsidR="00B52CCE" w:rsidRPr="00E748FB">
        <w:rPr>
          <w:rFonts w:ascii="Times New Roman" w:hAnsi="Times New Roman" w:cs="Times New Roman"/>
          <w:sz w:val="22"/>
          <w:szCs w:val="22"/>
        </w:rPr>
        <w:t xml:space="preserve">or interpretive </w:t>
      </w:r>
      <w:r w:rsidR="007D559E" w:rsidRPr="00E748FB">
        <w:rPr>
          <w:rFonts w:ascii="Times New Roman" w:hAnsi="Times New Roman" w:cs="Times New Roman"/>
          <w:sz w:val="22"/>
          <w:szCs w:val="22"/>
        </w:rPr>
        <w:t>manuals and clinical guidebooks.</w:t>
      </w:r>
    </w:p>
    <w:p w14:paraId="500E07A2" w14:textId="77777777" w:rsidR="00F66F70" w:rsidRPr="00E748FB" w:rsidRDefault="00F66F70" w:rsidP="004A0175">
      <w:pPr>
        <w:ind w:left="720" w:right="720"/>
        <w:jc w:val="both"/>
        <w:rPr>
          <w:rFonts w:ascii="Times New Roman" w:hAnsi="Times New Roman" w:cs="Times New Roman"/>
          <w:sz w:val="10"/>
          <w:szCs w:val="10"/>
        </w:rPr>
      </w:pPr>
    </w:p>
    <w:p w14:paraId="2A1320B0" w14:textId="3C6ECD6B" w:rsidR="005B2748" w:rsidRPr="00E748FB" w:rsidRDefault="005726F5" w:rsidP="00F56650">
      <w:pPr>
        <w:ind w:right="720"/>
        <w:jc w:val="both"/>
        <w:rPr>
          <w:rFonts w:ascii="Times New Roman" w:hAnsi="Times New Roman" w:cs="Times New Roman"/>
          <w:sz w:val="22"/>
          <w:szCs w:val="22"/>
        </w:rPr>
      </w:pPr>
      <w:r w:rsidRPr="00E748FB">
        <w:rPr>
          <w:rFonts w:ascii="Times New Roman" w:hAnsi="Times New Roman" w:cs="Times New Roman"/>
          <w:sz w:val="22"/>
          <w:szCs w:val="22"/>
        </w:rPr>
        <w:t>Technical and interpretation manuals recommend and p</w:t>
      </w:r>
      <w:r w:rsidR="0089013E" w:rsidRPr="00E748FB">
        <w:rPr>
          <w:rFonts w:ascii="Times New Roman" w:hAnsi="Times New Roman" w:cs="Times New Roman"/>
          <w:sz w:val="22"/>
          <w:szCs w:val="22"/>
        </w:rPr>
        <w:t>romote numerous interpretation methods</w:t>
      </w:r>
      <w:r w:rsidRPr="00E748FB">
        <w:rPr>
          <w:rFonts w:ascii="Times New Roman" w:hAnsi="Times New Roman" w:cs="Times New Roman"/>
          <w:sz w:val="22"/>
          <w:szCs w:val="22"/>
        </w:rPr>
        <w:t xml:space="preserve"> for provided scores and numerous score comparisons. Clinical guidebooks also promote v</w:t>
      </w:r>
      <w:r w:rsidR="001D3110" w:rsidRPr="00E748FB">
        <w:rPr>
          <w:rFonts w:ascii="Times New Roman" w:hAnsi="Times New Roman" w:cs="Times New Roman"/>
          <w:sz w:val="22"/>
          <w:szCs w:val="22"/>
        </w:rPr>
        <w:t>arious interpretation schemes. However, w</w:t>
      </w:r>
      <w:r w:rsidRPr="00E748FB">
        <w:rPr>
          <w:rFonts w:ascii="Times New Roman" w:hAnsi="Times New Roman" w:cs="Times New Roman"/>
          <w:sz w:val="22"/>
          <w:szCs w:val="22"/>
        </w:rPr>
        <w:t xml:space="preserve">hat empirical evidence is offered in these manuals or books to justify the interpretations and recommendations? Weiner (1989) cogently noted, psychologists must “(a) know what their tests can do and (b) act accordingly. … Acting accordingly–that is, expressing only opinions that are consonant with the current status of validity data–is the measure of his or her ethicality” (p. 829). To follow Weiner’s advice, </w:t>
      </w:r>
      <w:r w:rsidR="000D4819" w:rsidRPr="00E748FB">
        <w:rPr>
          <w:rFonts w:ascii="Times New Roman" w:hAnsi="Times New Roman" w:cs="Times New Roman"/>
          <w:sz w:val="22"/>
          <w:szCs w:val="22"/>
        </w:rPr>
        <w:t xml:space="preserve">educational, </w:t>
      </w:r>
      <w:r w:rsidR="00BD4C71" w:rsidRPr="00E748FB">
        <w:rPr>
          <w:rFonts w:ascii="Times New Roman" w:hAnsi="Times New Roman" w:cs="Times New Roman"/>
          <w:sz w:val="22"/>
          <w:szCs w:val="22"/>
        </w:rPr>
        <w:t>school</w:t>
      </w:r>
      <w:r w:rsidR="000D4819" w:rsidRPr="00E748FB">
        <w:rPr>
          <w:rFonts w:ascii="Times New Roman" w:hAnsi="Times New Roman" w:cs="Times New Roman"/>
          <w:sz w:val="22"/>
          <w:szCs w:val="22"/>
        </w:rPr>
        <w:t>, and clinical</w:t>
      </w:r>
      <w:r w:rsidR="00BD4C71" w:rsidRPr="00E748FB">
        <w:rPr>
          <w:rFonts w:ascii="Times New Roman" w:hAnsi="Times New Roman" w:cs="Times New Roman"/>
          <w:sz w:val="22"/>
          <w:szCs w:val="22"/>
        </w:rPr>
        <w:t xml:space="preserve"> </w:t>
      </w:r>
      <w:r w:rsidRPr="00E748FB">
        <w:rPr>
          <w:rFonts w:ascii="Times New Roman" w:hAnsi="Times New Roman" w:cs="Times New Roman"/>
          <w:sz w:val="22"/>
          <w:szCs w:val="22"/>
        </w:rPr>
        <w:t xml:space="preserve">psychologists must possess and apply fundamental competencies in psychological measurement and the importance of these competencies cannot be </w:t>
      </w:r>
      <w:r w:rsidR="001E2784" w:rsidRPr="00E748FB">
        <w:rPr>
          <w:rFonts w:ascii="Times New Roman" w:hAnsi="Times New Roman" w:cs="Times New Roman"/>
          <w:sz w:val="22"/>
          <w:szCs w:val="22"/>
        </w:rPr>
        <w:t>over</w:t>
      </w:r>
      <w:r w:rsidRPr="00E748FB">
        <w:rPr>
          <w:rFonts w:ascii="Times New Roman" w:hAnsi="Times New Roman" w:cs="Times New Roman"/>
          <w:sz w:val="22"/>
          <w:szCs w:val="22"/>
        </w:rPr>
        <w:t>stated for ethical assessment and clinical practice (Dawes, 2005; McFall, 2000).</w:t>
      </w:r>
      <w:r w:rsidR="000D4819" w:rsidRPr="00E748FB">
        <w:rPr>
          <w:rFonts w:ascii="Times New Roman" w:hAnsi="Times New Roman" w:cs="Times New Roman"/>
          <w:sz w:val="22"/>
          <w:szCs w:val="22"/>
        </w:rPr>
        <w:t xml:space="preserve"> </w:t>
      </w:r>
      <w:r w:rsidR="0075589D" w:rsidRPr="00E748FB">
        <w:rPr>
          <w:rFonts w:ascii="Times New Roman" w:hAnsi="Times New Roman" w:cs="Times New Roman"/>
          <w:sz w:val="22"/>
          <w:szCs w:val="22"/>
        </w:rPr>
        <w:t xml:space="preserve">Professional associations such as the </w:t>
      </w:r>
      <w:r w:rsidR="00CC189A" w:rsidRPr="00E748FB">
        <w:rPr>
          <w:rFonts w:ascii="Times New Roman" w:hAnsi="Times New Roman" w:cs="Times New Roman"/>
          <w:sz w:val="22"/>
          <w:szCs w:val="22"/>
        </w:rPr>
        <w:t>American Psychological Associations (APA), American Educational R</w:t>
      </w:r>
      <w:r w:rsidR="00CC189A">
        <w:rPr>
          <w:rFonts w:ascii="Times New Roman" w:hAnsi="Times New Roman" w:cs="Times New Roman"/>
          <w:sz w:val="22"/>
          <w:szCs w:val="22"/>
        </w:rPr>
        <w:t xml:space="preserve">esearch Association (AERA), </w:t>
      </w:r>
      <w:r w:rsidR="00CC189A" w:rsidRPr="00E748FB">
        <w:rPr>
          <w:rFonts w:ascii="Times New Roman" w:hAnsi="Times New Roman" w:cs="Times New Roman"/>
          <w:sz w:val="22"/>
          <w:szCs w:val="22"/>
        </w:rPr>
        <w:t xml:space="preserve">the National Council on Measurement in Education (NCME), </w:t>
      </w:r>
      <w:r w:rsidR="0075589D" w:rsidRPr="00E748FB">
        <w:rPr>
          <w:rFonts w:ascii="Times New Roman" w:hAnsi="Times New Roman" w:cs="Times New Roman"/>
          <w:sz w:val="22"/>
          <w:szCs w:val="22"/>
        </w:rPr>
        <w:t xml:space="preserve">British Psychological Society (BPS), the International Test Commission (ITC), as well as others, are concerned with proper use of psychological tests and there are specific guidelines that address important responsibilities of both test users </w:t>
      </w:r>
      <w:r w:rsidR="0075589D" w:rsidRPr="00E748FB">
        <w:rPr>
          <w:rFonts w:ascii="Times New Roman" w:hAnsi="Times New Roman" w:cs="Times New Roman"/>
          <w:i/>
          <w:sz w:val="22"/>
          <w:szCs w:val="22"/>
        </w:rPr>
        <w:t>and</w:t>
      </w:r>
      <w:r w:rsidR="0075589D" w:rsidRPr="00E748FB">
        <w:rPr>
          <w:rFonts w:ascii="Times New Roman" w:hAnsi="Times New Roman" w:cs="Times New Roman"/>
          <w:sz w:val="22"/>
          <w:szCs w:val="22"/>
        </w:rPr>
        <w:t xml:space="preserve"> test publishers (AERA, APA, NCME, 1999;</w:t>
      </w:r>
      <w:r w:rsidR="003F68ED">
        <w:rPr>
          <w:rFonts w:ascii="Times New Roman" w:hAnsi="Times New Roman" w:cs="Times New Roman"/>
          <w:sz w:val="22"/>
          <w:szCs w:val="22"/>
        </w:rPr>
        <w:t xml:space="preserve"> BPS, 2009, 2010;</w:t>
      </w:r>
      <w:r w:rsidR="0075589D" w:rsidRPr="00E748FB">
        <w:rPr>
          <w:rFonts w:ascii="Times New Roman" w:hAnsi="Times New Roman" w:cs="Times New Roman"/>
          <w:sz w:val="22"/>
          <w:szCs w:val="22"/>
        </w:rPr>
        <w:t xml:space="preserve"> ITC, 2000, 2010). </w:t>
      </w:r>
      <w:r w:rsidRPr="00E748FB">
        <w:rPr>
          <w:rFonts w:ascii="Times New Roman" w:hAnsi="Times New Roman" w:cs="Times New Roman"/>
          <w:sz w:val="22"/>
          <w:szCs w:val="22"/>
        </w:rPr>
        <w:t>E</w:t>
      </w:r>
      <w:r w:rsidR="005B2748" w:rsidRPr="00E748FB">
        <w:rPr>
          <w:rFonts w:ascii="Times New Roman" w:hAnsi="Times New Roman" w:cs="Times New Roman"/>
          <w:sz w:val="22"/>
          <w:szCs w:val="22"/>
        </w:rPr>
        <w:t xml:space="preserve">mpirical evidence from different types of reliability, validity, </w:t>
      </w:r>
      <w:r w:rsidR="005B2748" w:rsidRPr="00E748FB">
        <w:rPr>
          <w:rFonts w:ascii="Times New Roman" w:hAnsi="Times New Roman" w:cs="Times New Roman"/>
          <w:i/>
          <w:sz w:val="22"/>
          <w:szCs w:val="22"/>
        </w:rPr>
        <w:t>and</w:t>
      </w:r>
      <w:r w:rsidR="005B2748" w:rsidRPr="00E748FB">
        <w:rPr>
          <w:rFonts w:ascii="Times New Roman" w:hAnsi="Times New Roman" w:cs="Times New Roman"/>
          <w:sz w:val="22"/>
          <w:szCs w:val="22"/>
        </w:rPr>
        <w:t xml:space="preserve"> diagnostic utility studies; each of which address a different interpretation issue</w:t>
      </w:r>
      <w:r w:rsidR="004410C2" w:rsidRPr="00E748FB">
        <w:rPr>
          <w:rFonts w:ascii="Times New Roman" w:hAnsi="Times New Roman" w:cs="Times New Roman"/>
          <w:sz w:val="22"/>
          <w:szCs w:val="22"/>
        </w:rPr>
        <w:t>, are critically important</w:t>
      </w:r>
      <w:r w:rsidR="005B2748" w:rsidRPr="00E748FB">
        <w:rPr>
          <w:rFonts w:ascii="Times New Roman" w:hAnsi="Times New Roman" w:cs="Times New Roman"/>
          <w:sz w:val="22"/>
          <w:szCs w:val="22"/>
        </w:rPr>
        <w:t xml:space="preserve">. Unfortunately, many intelligence test technical manuals and popular interpretation guides and textbooks neglect to address many critically important psychometric research methods and </w:t>
      </w:r>
      <w:r w:rsidR="00213C81" w:rsidRPr="00E748FB">
        <w:rPr>
          <w:rFonts w:ascii="Times New Roman" w:hAnsi="Times New Roman" w:cs="Times New Roman"/>
          <w:sz w:val="22"/>
          <w:szCs w:val="22"/>
        </w:rPr>
        <w:t xml:space="preserve">published </w:t>
      </w:r>
      <w:r w:rsidR="005B2748" w:rsidRPr="00E748FB">
        <w:rPr>
          <w:rFonts w:ascii="Times New Roman" w:hAnsi="Times New Roman" w:cs="Times New Roman"/>
          <w:sz w:val="22"/>
          <w:szCs w:val="22"/>
        </w:rPr>
        <w:t>studies necessary to judge the ade</w:t>
      </w:r>
      <w:r w:rsidR="00F66F70" w:rsidRPr="00E748FB">
        <w:rPr>
          <w:rFonts w:ascii="Times New Roman" w:hAnsi="Times New Roman" w:cs="Times New Roman"/>
          <w:sz w:val="22"/>
          <w:szCs w:val="22"/>
        </w:rPr>
        <w:t>quacy of the different</w:t>
      </w:r>
      <w:r w:rsidR="005B2748" w:rsidRPr="00E748FB">
        <w:rPr>
          <w:rFonts w:ascii="Times New Roman" w:hAnsi="Times New Roman" w:cs="Times New Roman"/>
          <w:sz w:val="22"/>
          <w:szCs w:val="22"/>
        </w:rPr>
        <w:t xml:space="preserve"> test scores (Full Scale, Broad Factor, subtests, etc.)</w:t>
      </w:r>
      <w:r w:rsidR="00F66F70" w:rsidRPr="00E748FB">
        <w:rPr>
          <w:rFonts w:ascii="Times New Roman" w:hAnsi="Times New Roman" w:cs="Times New Roman"/>
          <w:sz w:val="22"/>
          <w:szCs w:val="22"/>
        </w:rPr>
        <w:t xml:space="preserve"> and comparisons they promote</w:t>
      </w:r>
      <w:r w:rsidR="005B2748" w:rsidRPr="00E748FB">
        <w:rPr>
          <w:rFonts w:ascii="Times New Roman" w:hAnsi="Times New Roman" w:cs="Times New Roman"/>
          <w:sz w:val="22"/>
          <w:szCs w:val="22"/>
        </w:rPr>
        <w:t>.</w:t>
      </w:r>
      <w:r w:rsidR="001D3110" w:rsidRPr="00E748FB">
        <w:rPr>
          <w:rFonts w:ascii="Times New Roman" w:hAnsi="Times New Roman" w:cs="Times New Roman"/>
          <w:sz w:val="22"/>
          <w:szCs w:val="22"/>
        </w:rPr>
        <w:t xml:space="preserve"> </w:t>
      </w:r>
      <w:r w:rsidR="005B2748" w:rsidRPr="00E748FB">
        <w:rPr>
          <w:rFonts w:ascii="Times New Roman" w:hAnsi="Times New Roman" w:cs="Times New Roman"/>
          <w:sz w:val="22"/>
          <w:szCs w:val="22"/>
        </w:rPr>
        <w:t>This workshop delineates and highlights the psychometric resea</w:t>
      </w:r>
      <w:r w:rsidR="004410C2" w:rsidRPr="00E748FB">
        <w:rPr>
          <w:rFonts w:ascii="Times New Roman" w:hAnsi="Times New Roman" w:cs="Times New Roman"/>
          <w:sz w:val="22"/>
          <w:szCs w:val="22"/>
        </w:rPr>
        <w:t xml:space="preserve">rch methods </w:t>
      </w:r>
      <w:r w:rsidR="00AC0123" w:rsidRPr="00E748FB">
        <w:rPr>
          <w:rFonts w:ascii="Times New Roman" w:hAnsi="Times New Roman" w:cs="Times New Roman"/>
          <w:sz w:val="22"/>
          <w:szCs w:val="22"/>
        </w:rPr>
        <w:t xml:space="preserve">educational, </w:t>
      </w:r>
      <w:r w:rsidR="004410C2" w:rsidRPr="00E748FB">
        <w:rPr>
          <w:rFonts w:ascii="Times New Roman" w:hAnsi="Times New Roman" w:cs="Times New Roman"/>
          <w:sz w:val="22"/>
          <w:szCs w:val="22"/>
        </w:rPr>
        <w:t>school</w:t>
      </w:r>
      <w:r w:rsidR="00AC0123" w:rsidRPr="00E748FB">
        <w:rPr>
          <w:rFonts w:ascii="Times New Roman" w:hAnsi="Times New Roman" w:cs="Times New Roman"/>
          <w:sz w:val="22"/>
          <w:szCs w:val="22"/>
        </w:rPr>
        <w:t>, and clinical</w:t>
      </w:r>
      <w:r w:rsidR="004410C2" w:rsidRPr="00E748FB">
        <w:rPr>
          <w:rFonts w:ascii="Times New Roman" w:hAnsi="Times New Roman" w:cs="Times New Roman"/>
          <w:sz w:val="22"/>
          <w:szCs w:val="22"/>
        </w:rPr>
        <w:t xml:space="preserve"> </w:t>
      </w:r>
      <w:r w:rsidR="005B2748" w:rsidRPr="00E748FB">
        <w:rPr>
          <w:rFonts w:ascii="Times New Roman" w:hAnsi="Times New Roman" w:cs="Times New Roman"/>
          <w:sz w:val="22"/>
          <w:szCs w:val="22"/>
        </w:rPr>
        <w:t xml:space="preserve">psychologists </w:t>
      </w:r>
      <w:r w:rsidR="005B2748" w:rsidRPr="00E748FB">
        <w:rPr>
          <w:rFonts w:ascii="Times New Roman" w:hAnsi="Times New Roman" w:cs="Times New Roman"/>
          <w:i/>
          <w:sz w:val="22"/>
          <w:szCs w:val="22"/>
        </w:rPr>
        <w:t>must</w:t>
      </w:r>
      <w:r w:rsidR="005B2748" w:rsidRPr="00E748FB">
        <w:rPr>
          <w:rFonts w:ascii="Times New Roman" w:hAnsi="Times New Roman" w:cs="Times New Roman"/>
          <w:sz w:val="22"/>
          <w:szCs w:val="22"/>
        </w:rPr>
        <w:t xml:space="preserve"> consider to adequately assess the viability of the different intelligenc</w:t>
      </w:r>
      <w:r w:rsidR="004410C2" w:rsidRPr="00E748FB">
        <w:rPr>
          <w:rFonts w:ascii="Times New Roman" w:hAnsi="Times New Roman" w:cs="Times New Roman"/>
          <w:sz w:val="22"/>
          <w:szCs w:val="22"/>
        </w:rPr>
        <w:t>e test scores and comparisons</w:t>
      </w:r>
      <w:r w:rsidR="005B2748" w:rsidRPr="00E748FB">
        <w:rPr>
          <w:rFonts w:ascii="Times New Roman" w:hAnsi="Times New Roman" w:cs="Times New Roman"/>
          <w:sz w:val="22"/>
          <w:szCs w:val="22"/>
        </w:rPr>
        <w:t xml:space="preserve">, and provides specific examples of </w:t>
      </w:r>
      <w:r w:rsidRPr="00E748FB">
        <w:rPr>
          <w:rFonts w:ascii="Times New Roman" w:hAnsi="Times New Roman" w:cs="Times New Roman"/>
          <w:sz w:val="22"/>
          <w:szCs w:val="22"/>
        </w:rPr>
        <w:t xml:space="preserve">the latest </w:t>
      </w:r>
      <w:r w:rsidR="00D12038" w:rsidRPr="00E748FB">
        <w:rPr>
          <w:rFonts w:ascii="Times New Roman" w:hAnsi="Times New Roman" w:cs="Times New Roman"/>
          <w:sz w:val="22"/>
          <w:szCs w:val="22"/>
        </w:rPr>
        <w:t xml:space="preserve">empirical </w:t>
      </w:r>
      <w:r w:rsidR="005B2748" w:rsidRPr="00E748FB">
        <w:rPr>
          <w:rFonts w:ascii="Times New Roman" w:hAnsi="Times New Roman" w:cs="Times New Roman"/>
          <w:sz w:val="22"/>
          <w:szCs w:val="22"/>
        </w:rPr>
        <w:t xml:space="preserve">research with popular intelligence tests such as the </w:t>
      </w:r>
      <w:r w:rsidR="00380FC6" w:rsidRPr="00E748FB">
        <w:rPr>
          <w:rFonts w:ascii="Times New Roman" w:hAnsi="Times New Roman" w:cs="Times New Roman"/>
          <w:sz w:val="22"/>
          <w:szCs w:val="22"/>
        </w:rPr>
        <w:t>WISC–V</w:t>
      </w:r>
      <w:r w:rsidR="00AC0123" w:rsidRPr="00E748FB">
        <w:rPr>
          <w:rFonts w:ascii="Times New Roman" w:hAnsi="Times New Roman" w:cs="Times New Roman"/>
          <w:sz w:val="22"/>
          <w:szCs w:val="22"/>
        </w:rPr>
        <w:t xml:space="preserve">, </w:t>
      </w:r>
      <w:r w:rsidR="005B2748" w:rsidRPr="00E748FB">
        <w:rPr>
          <w:rFonts w:ascii="Times New Roman" w:hAnsi="Times New Roman" w:cs="Times New Roman"/>
          <w:sz w:val="22"/>
          <w:szCs w:val="22"/>
        </w:rPr>
        <w:t>WAIS</w:t>
      </w:r>
      <w:r w:rsidR="00D12038" w:rsidRPr="00E748FB">
        <w:rPr>
          <w:rFonts w:ascii="Times New Roman" w:hAnsi="Times New Roman" w:cs="Times New Roman"/>
          <w:sz w:val="22"/>
          <w:szCs w:val="22"/>
        </w:rPr>
        <w:t>–</w:t>
      </w:r>
      <w:r w:rsidR="005B2748" w:rsidRPr="00E748FB">
        <w:rPr>
          <w:rFonts w:ascii="Times New Roman" w:hAnsi="Times New Roman" w:cs="Times New Roman"/>
          <w:sz w:val="22"/>
          <w:szCs w:val="22"/>
        </w:rPr>
        <w:t>IV,</w:t>
      </w:r>
      <w:r w:rsidR="003018F2" w:rsidRPr="00E748FB">
        <w:rPr>
          <w:rFonts w:ascii="Times New Roman" w:hAnsi="Times New Roman" w:cs="Times New Roman"/>
          <w:sz w:val="22"/>
          <w:szCs w:val="22"/>
        </w:rPr>
        <w:t xml:space="preserve"> WPPSI</w:t>
      </w:r>
      <w:r w:rsidR="00D12038" w:rsidRPr="00E748FB">
        <w:rPr>
          <w:rFonts w:ascii="Times New Roman" w:hAnsi="Times New Roman" w:cs="Times New Roman"/>
          <w:sz w:val="22"/>
          <w:szCs w:val="22"/>
        </w:rPr>
        <w:t>–</w:t>
      </w:r>
      <w:r w:rsidR="003018F2" w:rsidRPr="00E748FB">
        <w:rPr>
          <w:rFonts w:ascii="Times New Roman" w:hAnsi="Times New Roman" w:cs="Times New Roman"/>
          <w:sz w:val="22"/>
          <w:szCs w:val="22"/>
        </w:rPr>
        <w:t>IV,</w:t>
      </w:r>
      <w:r w:rsidR="005B2748" w:rsidRPr="00E748FB">
        <w:rPr>
          <w:rFonts w:ascii="Times New Roman" w:hAnsi="Times New Roman" w:cs="Times New Roman"/>
          <w:sz w:val="22"/>
          <w:szCs w:val="22"/>
        </w:rPr>
        <w:t xml:space="preserve"> </w:t>
      </w:r>
      <w:r w:rsidR="008403C7" w:rsidRPr="00E748FB">
        <w:rPr>
          <w:rFonts w:ascii="Times New Roman" w:hAnsi="Times New Roman" w:cs="Times New Roman"/>
          <w:sz w:val="22"/>
          <w:szCs w:val="22"/>
        </w:rPr>
        <w:t xml:space="preserve">WJ IV, </w:t>
      </w:r>
      <w:r w:rsidR="005B2748" w:rsidRPr="00E748FB">
        <w:rPr>
          <w:rFonts w:ascii="Times New Roman" w:hAnsi="Times New Roman" w:cs="Times New Roman"/>
          <w:sz w:val="22"/>
          <w:szCs w:val="22"/>
        </w:rPr>
        <w:t>SB</w:t>
      </w:r>
      <w:r w:rsidR="00D12038" w:rsidRPr="00E748FB">
        <w:rPr>
          <w:rFonts w:ascii="Times New Roman" w:hAnsi="Times New Roman" w:cs="Times New Roman"/>
          <w:sz w:val="22"/>
          <w:szCs w:val="22"/>
        </w:rPr>
        <w:t>–</w:t>
      </w:r>
      <w:r w:rsidR="005B2748" w:rsidRPr="00E748FB">
        <w:rPr>
          <w:rFonts w:ascii="Times New Roman" w:hAnsi="Times New Roman" w:cs="Times New Roman"/>
          <w:sz w:val="22"/>
          <w:szCs w:val="22"/>
        </w:rPr>
        <w:t>5, CAS</w:t>
      </w:r>
      <w:r w:rsidR="00D12038" w:rsidRPr="00E748FB">
        <w:rPr>
          <w:rFonts w:ascii="Times New Roman" w:hAnsi="Times New Roman" w:cs="Times New Roman"/>
          <w:sz w:val="22"/>
          <w:szCs w:val="22"/>
        </w:rPr>
        <w:t>–</w:t>
      </w:r>
      <w:r w:rsidR="008403C7" w:rsidRPr="00E748FB">
        <w:rPr>
          <w:rFonts w:ascii="Times New Roman" w:hAnsi="Times New Roman" w:cs="Times New Roman"/>
          <w:sz w:val="22"/>
          <w:szCs w:val="22"/>
        </w:rPr>
        <w:t>2, and SB</w:t>
      </w:r>
      <w:r w:rsidR="00D12038" w:rsidRPr="00E748FB">
        <w:rPr>
          <w:rFonts w:ascii="Times New Roman" w:hAnsi="Times New Roman" w:cs="Times New Roman"/>
          <w:sz w:val="22"/>
          <w:szCs w:val="22"/>
        </w:rPr>
        <w:t>–</w:t>
      </w:r>
      <w:r w:rsidR="008403C7" w:rsidRPr="00E748FB">
        <w:rPr>
          <w:rFonts w:ascii="Times New Roman" w:hAnsi="Times New Roman" w:cs="Times New Roman"/>
          <w:sz w:val="22"/>
          <w:szCs w:val="22"/>
        </w:rPr>
        <w:t>5</w:t>
      </w:r>
      <w:r w:rsidR="005B2748" w:rsidRPr="00E748FB">
        <w:rPr>
          <w:rFonts w:ascii="Times New Roman" w:hAnsi="Times New Roman" w:cs="Times New Roman"/>
          <w:sz w:val="22"/>
          <w:szCs w:val="22"/>
        </w:rPr>
        <w:t xml:space="preserve">. </w:t>
      </w:r>
      <w:r w:rsidR="0089013E" w:rsidRPr="00E748FB">
        <w:rPr>
          <w:rFonts w:ascii="Times New Roman" w:hAnsi="Times New Roman" w:cs="Times New Roman"/>
          <w:sz w:val="22"/>
          <w:szCs w:val="22"/>
        </w:rPr>
        <w:t>R</w:t>
      </w:r>
      <w:r w:rsidR="005B2748" w:rsidRPr="00E748FB">
        <w:rPr>
          <w:rFonts w:ascii="Times New Roman" w:hAnsi="Times New Roman" w:cs="Times New Roman"/>
          <w:sz w:val="22"/>
          <w:szCs w:val="22"/>
        </w:rPr>
        <w:t xml:space="preserve">eliability, validity, and </w:t>
      </w:r>
      <w:r w:rsidR="00AC0123" w:rsidRPr="00E748FB">
        <w:rPr>
          <w:rFonts w:ascii="Times New Roman" w:hAnsi="Times New Roman" w:cs="Times New Roman"/>
          <w:sz w:val="22"/>
          <w:szCs w:val="22"/>
        </w:rPr>
        <w:t xml:space="preserve">diagnostic </w:t>
      </w:r>
      <w:r w:rsidR="005B2748" w:rsidRPr="00E748FB">
        <w:rPr>
          <w:rFonts w:ascii="Times New Roman" w:hAnsi="Times New Roman" w:cs="Times New Roman"/>
          <w:sz w:val="22"/>
          <w:szCs w:val="22"/>
        </w:rPr>
        <w:t>utility of Full Scale, Broad Factor/Index, and subtest scores</w:t>
      </w:r>
      <w:r w:rsidR="0089013E" w:rsidRPr="00E748FB">
        <w:rPr>
          <w:rFonts w:ascii="Times New Roman" w:hAnsi="Times New Roman" w:cs="Times New Roman"/>
          <w:sz w:val="22"/>
          <w:szCs w:val="22"/>
        </w:rPr>
        <w:t xml:space="preserve"> (as well as score comparisons)</w:t>
      </w:r>
      <w:r w:rsidR="005B2748" w:rsidRPr="00E748FB">
        <w:rPr>
          <w:rFonts w:ascii="Times New Roman" w:hAnsi="Times New Roman" w:cs="Times New Roman"/>
          <w:sz w:val="22"/>
          <w:szCs w:val="22"/>
        </w:rPr>
        <w:t xml:space="preserve"> will be discussed as well as implicati</w:t>
      </w:r>
      <w:r w:rsidR="00F707CE" w:rsidRPr="00E748FB">
        <w:rPr>
          <w:rFonts w:ascii="Times New Roman" w:hAnsi="Times New Roman" w:cs="Times New Roman"/>
          <w:sz w:val="22"/>
          <w:szCs w:val="22"/>
        </w:rPr>
        <w:t>ons for, and research regarding CHC Interpretations,</w:t>
      </w:r>
      <w:r w:rsidR="005B2748" w:rsidRPr="00E748FB">
        <w:rPr>
          <w:rFonts w:ascii="Times New Roman" w:hAnsi="Times New Roman" w:cs="Times New Roman"/>
          <w:sz w:val="22"/>
          <w:szCs w:val="22"/>
        </w:rPr>
        <w:t xml:space="preserve"> Cross-Battery Assessment</w:t>
      </w:r>
      <w:r w:rsidR="00F707CE" w:rsidRPr="00E748FB">
        <w:rPr>
          <w:rFonts w:ascii="Times New Roman" w:hAnsi="Times New Roman" w:cs="Times New Roman"/>
          <w:sz w:val="22"/>
          <w:szCs w:val="22"/>
        </w:rPr>
        <w:t>,</w:t>
      </w:r>
      <w:r w:rsidR="008403C7" w:rsidRPr="00E748FB">
        <w:rPr>
          <w:rFonts w:ascii="Times New Roman" w:hAnsi="Times New Roman" w:cs="Times New Roman"/>
          <w:sz w:val="22"/>
          <w:szCs w:val="22"/>
        </w:rPr>
        <w:t xml:space="preserve"> and Processing</w:t>
      </w:r>
      <w:r w:rsidR="00F707CE" w:rsidRPr="00E748FB">
        <w:rPr>
          <w:rFonts w:ascii="Times New Roman" w:hAnsi="Times New Roman" w:cs="Times New Roman"/>
          <w:sz w:val="22"/>
          <w:szCs w:val="22"/>
        </w:rPr>
        <w:t>/Patterns of</w:t>
      </w:r>
      <w:r w:rsidR="008403C7" w:rsidRPr="00E748FB">
        <w:rPr>
          <w:rFonts w:ascii="Times New Roman" w:hAnsi="Times New Roman" w:cs="Times New Roman"/>
          <w:sz w:val="22"/>
          <w:szCs w:val="22"/>
        </w:rPr>
        <w:t xml:space="preserve"> Strengths and Weaknesses (PSW) schemes</w:t>
      </w:r>
      <w:r w:rsidR="00F707CE" w:rsidRPr="00E748FB">
        <w:rPr>
          <w:rFonts w:ascii="Times New Roman" w:hAnsi="Times New Roman" w:cs="Times New Roman"/>
          <w:sz w:val="22"/>
          <w:szCs w:val="22"/>
        </w:rPr>
        <w:t>;</w:t>
      </w:r>
      <w:r w:rsidR="005B2748" w:rsidRPr="00E748FB">
        <w:rPr>
          <w:rFonts w:ascii="Times New Roman" w:hAnsi="Times New Roman" w:cs="Times New Roman"/>
          <w:sz w:val="22"/>
          <w:szCs w:val="22"/>
        </w:rPr>
        <w:t xml:space="preserve"> facilitating more e</w:t>
      </w:r>
      <w:r w:rsidR="00213C81" w:rsidRPr="00E748FB">
        <w:rPr>
          <w:rFonts w:ascii="Times New Roman" w:hAnsi="Times New Roman" w:cs="Times New Roman"/>
          <w:sz w:val="22"/>
          <w:szCs w:val="22"/>
        </w:rPr>
        <w:t>thical use of intelligence test scores</w:t>
      </w:r>
      <w:r w:rsidR="005B2748" w:rsidRPr="00E748FB">
        <w:rPr>
          <w:rFonts w:ascii="Times New Roman" w:hAnsi="Times New Roman" w:cs="Times New Roman"/>
          <w:sz w:val="22"/>
          <w:szCs w:val="22"/>
        </w:rPr>
        <w:t xml:space="preserve">.   </w:t>
      </w:r>
    </w:p>
    <w:p w14:paraId="6B0A00F6" w14:textId="77777777" w:rsidR="003C38BE" w:rsidRPr="00E748FB" w:rsidRDefault="003C38BE" w:rsidP="005B2748">
      <w:pPr>
        <w:jc w:val="both"/>
        <w:rPr>
          <w:rFonts w:ascii="Times New Roman" w:hAnsi="Times New Roman" w:cs="Times New Roman"/>
          <w:sz w:val="10"/>
          <w:szCs w:val="10"/>
        </w:rPr>
      </w:pPr>
    </w:p>
    <w:p w14:paraId="608EA8D0" w14:textId="77777777" w:rsidR="00380FC6" w:rsidRDefault="00380FC6">
      <w:pPr>
        <w:rPr>
          <w:rFonts w:ascii="Times New Roman" w:hAnsi="Times New Roman" w:cs="Times New Roman"/>
          <w:b/>
          <w:sz w:val="22"/>
          <w:szCs w:val="22"/>
        </w:rPr>
      </w:pPr>
      <w:r>
        <w:rPr>
          <w:rFonts w:ascii="Times New Roman" w:hAnsi="Times New Roman" w:cs="Times New Roman"/>
          <w:b/>
          <w:sz w:val="22"/>
          <w:szCs w:val="22"/>
        </w:rPr>
        <w:br w:type="page"/>
      </w:r>
    </w:p>
    <w:p w14:paraId="66957ED9" w14:textId="0F5BFC92" w:rsidR="00FE2533" w:rsidRPr="00F56650" w:rsidRDefault="00F56650" w:rsidP="00F56650">
      <w:pPr>
        <w:rPr>
          <w:rFonts w:ascii="Times New Roman" w:hAnsi="Times New Roman" w:cs="Times New Roman"/>
          <w:b/>
          <w:sz w:val="22"/>
          <w:szCs w:val="22"/>
        </w:rPr>
      </w:pPr>
      <w:r>
        <w:rPr>
          <w:rFonts w:ascii="Times New Roman" w:hAnsi="Times New Roman" w:cs="Times New Roman"/>
          <w:b/>
          <w:sz w:val="22"/>
          <w:szCs w:val="22"/>
        </w:rPr>
        <w:lastRenderedPageBreak/>
        <w:t>Presenter</w:t>
      </w:r>
      <w:r w:rsidR="00A179BC" w:rsidRPr="00E748FB">
        <w:rPr>
          <w:rFonts w:ascii="Times New Roman" w:hAnsi="Times New Roman" w:cs="Times New Roman"/>
          <w:b/>
          <w:sz w:val="22"/>
          <w:szCs w:val="22"/>
        </w:rPr>
        <w:t xml:space="preserve"> Bio</w:t>
      </w:r>
      <w:r>
        <w:rPr>
          <w:rFonts w:ascii="Times New Roman" w:hAnsi="Times New Roman" w:cs="Times New Roman"/>
          <w:b/>
          <w:sz w:val="22"/>
          <w:szCs w:val="22"/>
        </w:rPr>
        <w:t xml:space="preserve">graphy: </w:t>
      </w:r>
      <w:r w:rsidR="00D12038" w:rsidRPr="00E748FB">
        <w:rPr>
          <w:rFonts w:ascii="Times New Roman" w:hAnsi="Times New Roman"/>
          <w:color w:val="000000"/>
          <w:sz w:val="22"/>
          <w:szCs w:val="22"/>
        </w:rPr>
        <w:t>Gary L. Canivez, Ph.D., is Professor of Psychology at Eastern Illinois University and principally involved in the Specialist in School Psychology program. Dr. Canivez was formerly a school psychologist for 8 years in the Phoenix, AZ metropolitan area (Deer Valley Unified School District and Tempe Elementary School District), was on the adjunct faculty of Arizona State University and Northern Arizona University, and was president of the Arizona Assoc</w:t>
      </w:r>
      <w:r w:rsidR="0065098E" w:rsidRPr="00E748FB">
        <w:rPr>
          <w:rFonts w:ascii="Times New Roman" w:hAnsi="Times New Roman"/>
          <w:color w:val="000000"/>
          <w:sz w:val="22"/>
          <w:szCs w:val="22"/>
        </w:rPr>
        <w:t>iation of School Psychologists.</w:t>
      </w:r>
      <w:r w:rsidR="00D12038" w:rsidRPr="00E748FB">
        <w:rPr>
          <w:rFonts w:ascii="Times New Roman" w:hAnsi="Times New Roman"/>
          <w:color w:val="000000"/>
          <w:sz w:val="22"/>
          <w:szCs w:val="22"/>
        </w:rPr>
        <w:t xml:space="preserve"> He presently teaches an undergraduate course in psychological measurement and graduate courses in advanced psychological measurement; individual intellectual assessment; child psychopathology; and social, emotional, and behavioral assessment</w:t>
      </w:r>
      <w:r w:rsidR="0065098E" w:rsidRPr="00E748FB">
        <w:rPr>
          <w:rFonts w:ascii="Times New Roman" w:hAnsi="Times New Roman"/>
          <w:color w:val="000000"/>
          <w:sz w:val="22"/>
          <w:szCs w:val="22"/>
        </w:rPr>
        <w:t>.</w:t>
      </w:r>
      <w:r w:rsidR="00D12038" w:rsidRPr="00E748FB">
        <w:rPr>
          <w:rFonts w:ascii="Times New Roman" w:hAnsi="Times New Roman"/>
          <w:color w:val="000000"/>
          <w:sz w:val="22"/>
          <w:szCs w:val="22"/>
        </w:rPr>
        <w:t xml:space="preserve"> Dr. Canivez is an Associate Editor of </w:t>
      </w:r>
      <w:r w:rsidR="00D12038" w:rsidRPr="00E748FB">
        <w:rPr>
          <w:rFonts w:ascii="Times New Roman" w:hAnsi="Times New Roman"/>
          <w:i/>
          <w:color w:val="000000"/>
          <w:sz w:val="22"/>
          <w:szCs w:val="22"/>
        </w:rPr>
        <w:t>Archives of Scientific Psychology</w:t>
      </w:r>
      <w:r w:rsidR="00D12038" w:rsidRPr="00E748FB">
        <w:rPr>
          <w:rFonts w:ascii="Times New Roman" w:hAnsi="Times New Roman"/>
          <w:color w:val="000000"/>
          <w:sz w:val="22"/>
          <w:szCs w:val="22"/>
        </w:rPr>
        <w:t xml:space="preserve"> and was an Associate Editor of </w:t>
      </w:r>
      <w:r w:rsidR="00D12038" w:rsidRPr="00E748FB">
        <w:rPr>
          <w:rFonts w:ascii="Times New Roman" w:hAnsi="Times New Roman"/>
          <w:i/>
          <w:color w:val="000000"/>
          <w:sz w:val="22"/>
          <w:szCs w:val="22"/>
        </w:rPr>
        <w:t xml:space="preserve">Psychological Assessment </w:t>
      </w:r>
      <w:r w:rsidR="00D12038" w:rsidRPr="00E748FB">
        <w:rPr>
          <w:rFonts w:ascii="Times New Roman" w:hAnsi="Times New Roman"/>
          <w:color w:val="000000"/>
          <w:sz w:val="22"/>
          <w:szCs w:val="22"/>
        </w:rPr>
        <w:t xml:space="preserve">(2011–2015); is a consulting editor for </w:t>
      </w:r>
      <w:r w:rsidR="00D12038" w:rsidRPr="00E748FB">
        <w:rPr>
          <w:rFonts w:ascii="Times New Roman" w:hAnsi="Times New Roman"/>
          <w:i/>
          <w:color w:val="000000"/>
          <w:sz w:val="22"/>
          <w:szCs w:val="22"/>
        </w:rPr>
        <w:t>Psychological Assessment</w:t>
      </w:r>
      <w:r w:rsidR="00D12038" w:rsidRPr="00E748FB">
        <w:rPr>
          <w:rFonts w:ascii="Times New Roman" w:hAnsi="Times New Roman"/>
          <w:color w:val="000000"/>
          <w:sz w:val="22"/>
          <w:szCs w:val="22"/>
        </w:rPr>
        <w:t xml:space="preserve">, </w:t>
      </w:r>
      <w:r w:rsidR="00D12038" w:rsidRPr="00E748FB">
        <w:rPr>
          <w:rFonts w:ascii="Times New Roman" w:hAnsi="Times New Roman"/>
          <w:i/>
          <w:color w:val="000000"/>
          <w:sz w:val="22"/>
          <w:szCs w:val="22"/>
        </w:rPr>
        <w:t>School Psychology Quarterly,</w:t>
      </w:r>
      <w:r w:rsidR="00D12038" w:rsidRPr="00E748FB">
        <w:rPr>
          <w:rFonts w:ascii="Times New Roman" w:hAnsi="Times New Roman"/>
          <w:color w:val="000000"/>
          <w:sz w:val="22"/>
          <w:szCs w:val="22"/>
        </w:rPr>
        <w:t xml:space="preserve"> and the </w:t>
      </w:r>
      <w:r w:rsidR="00D12038" w:rsidRPr="00E748FB">
        <w:rPr>
          <w:rFonts w:ascii="Times New Roman" w:hAnsi="Times New Roman"/>
          <w:i/>
          <w:color w:val="000000"/>
          <w:sz w:val="22"/>
          <w:szCs w:val="22"/>
        </w:rPr>
        <w:t>Journal of Psychoeducational Assessment</w:t>
      </w:r>
      <w:r w:rsidR="00D12038" w:rsidRPr="00E748FB">
        <w:rPr>
          <w:rFonts w:ascii="Times New Roman" w:hAnsi="Times New Roman"/>
          <w:color w:val="000000"/>
          <w:sz w:val="22"/>
          <w:szCs w:val="22"/>
        </w:rPr>
        <w:t xml:space="preserve">; and has been an editorial board member or reviewer for numerous other professional journals such as </w:t>
      </w:r>
      <w:r w:rsidR="004B4409">
        <w:rPr>
          <w:rFonts w:ascii="Times New Roman" w:hAnsi="Times New Roman"/>
          <w:i/>
          <w:color w:val="000000"/>
          <w:sz w:val="22"/>
          <w:szCs w:val="22"/>
        </w:rPr>
        <w:t xml:space="preserve">Intelligence, European Journal of Psychological Assessment, </w:t>
      </w:r>
      <w:r w:rsidR="00EA7230" w:rsidRPr="00E748FB">
        <w:rPr>
          <w:rFonts w:ascii="Times New Roman" w:hAnsi="Times New Roman"/>
          <w:i/>
          <w:color w:val="000000"/>
          <w:sz w:val="22"/>
          <w:szCs w:val="22"/>
        </w:rPr>
        <w:t>School Psychology Review</w:t>
      </w:r>
      <w:r w:rsidR="00EA7230" w:rsidRPr="00E748FB">
        <w:rPr>
          <w:rFonts w:ascii="Times New Roman" w:hAnsi="Times New Roman"/>
          <w:color w:val="000000"/>
          <w:sz w:val="22"/>
          <w:szCs w:val="22"/>
        </w:rPr>
        <w:t xml:space="preserve">, </w:t>
      </w:r>
      <w:r w:rsidR="004B4409">
        <w:rPr>
          <w:rFonts w:ascii="Times New Roman" w:hAnsi="Times New Roman"/>
          <w:i/>
          <w:color w:val="000000"/>
          <w:sz w:val="22"/>
          <w:szCs w:val="22"/>
        </w:rPr>
        <w:t xml:space="preserve">Journal of Clinical Psychology, </w:t>
      </w:r>
      <w:r w:rsidR="00EA7230">
        <w:rPr>
          <w:rFonts w:ascii="Times New Roman" w:hAnsi="Times New Roman"/>
          <w:i/>
          <w:color w:val="000000"/>
          <w:sz w:val="22"/>
          <w:szCs w:val="22"/>
        </w:rPr>
        <w:t xml:space="preserve">Developmental Psychology, Clinical Psychological Science, </w:t>
      </w:r>
      <w:r w:rsidR="00D12038" w:rsidRPr="00E748FB">
        <w:rPr>
          <w:rFonts w:ascii="Times New Roman" w:hAnsi="Times New Roman"/>
          <w:i/>
          <w:color w:val="000000"/>
          <w:sz w:val="22"/>
          <w:szCs w:val="22"/>
        </w:rPr>
        <w:t>Psychology in the Schools</w:t>
      </w:r>
      <w:r w:rsidR="00D12038" w:rsidRPr="00E748FB">
        <w:rPr>
          <w:rFonts w:ascii="Times New Roman" w:hAnsi="Times New Roman"/>
          <w:color w:val="000000"/>
          <w:sz w:val="22"/>
          <w:szCs w:val="22"/>
        </w:rPr>
        <w:t xml:space="preserve">, </w:t>
      </w:r>
      <w:r w:rsidR="00D12038" w:rsidRPr="00E748FB">
        <w:rPr>
          <w:rFonts w:ascii="Times New Roman" w:hAnsi="Times New Roman"/>
          <w:i/>
          <w:color w:val="000000"/>
          <w:sz w:val="22"/>
          <w:szCs w:val="22"/>
        </w:rPr>
        <w:t>Applied Neuropsychology</w:t>
      </w:r>
      <w:r w:rsidR="00D12038" w:rsidRPr="00E748FB">
        <w:rPr>
          <w:rFonts w:ascii="Times New Roman" w:hAnsi="Times New Roman"/>
          <w:color w:val="000000"/>
          <w:sz w:val="22"/>
          <w:szCs w:val="22"/>
        </w:rPr>
        <w:t xml:space="preserve">, </w:t>
      </w:r>
      <w:r w:rsidR="00D12038" w:rsidRPr="00E748FB">
        <w:rPr>
          <w:rFonts w:ascii="Times New Roman" w:hAnsi="Times New Roman"/>
          <w:i/>
          <w:color w:val="000000"/>
          <w:sz w:val="22"/>
          <w:szCs w:val="22"/>
        </w:rPr>
        <w:t>Developmental Psychology</w:t>
      </w:r>
      <w:r w:rsidR="00D12038" w:rsidRPr="00E748FB">
        <w:rPr>
          <w:rFonts w:ascii="Times New Roman" w:hAnsi="Times New Roman"/>
          <w:color w:val="000000"/>
          <w:sz w:val="22"/>
          <w:szCs w:val="22"/>
        </w:rPr>
        <w:t xml:space="preserve">, and </w:t>
      </w:r>
      <w:r w:rsidR="00D12038" w:rsidRPr="00E748FB">
        <w:rPr>
          <w:rFonts w:ascii="Times New Roman" w:hAnsi="Times New Roman"/>
          <w:i/>
          <w:color w:val="000000"/>
          <w:sz w:val="22"/>
          <w:szCs w:val="22"/>
        </w:rPr>
        <w:t>Behavior Research Methods</w:t>
      </w:r>
      <w:r w:rsidR="00EA7230">
        <w:rPr>
          <w:rFonts w:ascii="Times New Roman" w:hAnsi="Times New Roman"/>
          <w:color w:val="000000"/>
          <w:sz w:val="22"/>
          <w:szCs w:val="22"/>
        </w:rPr>
        <w:t>.</w:t>
      </w:r>
      <w:r w:rsidR="00D12038" w:rsidRPr="00E748FB">
        <w:rPr>
          <w:rFonts w:ascii="Times New Roman" w:hAnsi="Times New Roman"/>
          <w:color w:val="000000"/>
          <w:sz w:val="22"/>
          <w:szCs w:val="22"/>
        </w:rPr>
        <w:t xml:space="preserve"> He has also served as a grant reviewer for the </w:t>
      </w:r>
      <w:r w:rsidR="00D12038" w:rsidRPr="00E748FB">
        <w:rPr>
          <w:rFonts w:ascii="Times New Roman" w:hAnsi="Times New Roman"/>
          <w:i/>
          <w:color w:val="000000"/>
          <w:sz w:val="22"/>
          <w:szCs w:val="22"/>
        </w:rPr>
        <w:t>Israel Science Foundation</w:t>
      </w:r>
      <w:r w:rsidR="00D12038" w:rsidRPr="00E748FB">
        <w:rPr>
          <w:rFonts w:ascii="Times New Roman" w:hAnsi="Times New Roman"/>
          <w:color w:val="000000"/>
          <w:sz w:val="22"/>
          <w:szCs w:val="22"/>
        </w:rPr>
        <w:t xml:space="preserve">, the </w:t>
      </w:r>
      <w:r w:rsidR="00D12038" w:rsidRPr="00E748FB">
        <w:rPr>
          <w:rFonts w:ascii="Times New Roman" w:hAnsi="Times New Roman"/>
          <w:i/>
          <w:color w:val="000000"/>
          <w:sz w:val="22"/>
          <w:szCs w:val="22"/>
        </w:rPr>
        <w:t>Swiss National Science Foundation</w:t>
      </w:r>
      <w:r w:rsidR="00D12038" w:rsidRPr="00E748FB">
        <w:rPr>
          <w:rFonts w:ascii="Times New Roman" w:hAnsi="Times New Roman"/>
          <w:color w:val="000000"/>
          <w:sz w:val="22"/>
          <w:szCs w:val="22"/>
        </w:rPr>
        <w:t xml:space="preserve">, and the </w:t>
      </w:r>
      <w:r w:rsidR="00D12038" w:rsidRPr="00E748FB">
        <w:rPr>
          <w:rFonts w:ascii="Times New Roman" w:hAnsi="Times New Roman"/>
          <w:i/>
          <w:color w:val="000000"/>
          <w:sz w:val="22"/>
          <w:szCs w:val="22"/>
        </w:rPr>
        <w:t>Kuwait Foundation for the Advancement of Sciences</w:t>
      </w:r>
      <w:r w:rsidR="0065098E" w:rsidRPr="00E748FB">
        <w:rPr>
          <w:rFonts w:ascii="Times New Roman" w:hAnsi="Times New Roman"/>
          <w:color w:val="000000"/>
          <w:sz w:val="22"/>
          <w:szCs w:val="22"/>
        </w:rPr>
        <w:t>.</w:t>
      </w:r>
      <w:r w:rsidR="00380FC6">
        <w:rPr>
          <w:rFonts w:ascii="Times New Roman" w:hAnsi="Times New Roman"/>
          <w:color w:val="000000"/>
          <w:sz w:val="22"/>
          <w:szCs w:val="22"/>
        </w:rPr>
        <w:t xml:space="preserve"> The author of over </w:t>
      </w:r>
      <w:r w:rsidR="00236361">
        <w:rPr>
          <w:rFonts w:ascii="Times New Roman" w:hAnsi="Times New Roman"/>
          <w:color w:val="000000"/>
          <w:sz w:val="22"/>
          <w:szCs w:val="22"/>
        </w:rPr>
        <w:t>90</w:t>
      </w:r>
      <w:r w:rsidR="00D12038" w:rsidRPr="00E748FB">
        <w:rPr>
          <w:rFonts w:ascii="Times New Roman" w:hAnsi="Times New Roman"/>
          <w:color w:val="000000"/>
          <w:sz w:val="22"/>
          <w:szCs w:val="22"/>
        </w:rPr>
        <w:t xml:space="preserve"> research and professional publications and over 200 professional presentations and continuing professional development workshops, Dr. Canivez specializes in psychological assessment and measurement pertaining to intelligence, achievement, personality, and psychopathology; and his research has been supported by the National Institutes of Health/Natio</w:t>
      </w:r>
      <w:r w:rsidR="00C939EC" w:rsidRPr="00E748FB">
        <w:rPr>
          <w:rFonts w:ascii="Times New Roman" w:hAnsi="Times New Roman"/>
          <w:color w:val="000000"/>
          <w:sz w:val="22"/>
          <w:szCs w:val="22"/>
        </w:rPr>
        <w:t>nal Institute of Mental Health.</w:t>
      </w:r>
      <w:r w:rsidR="00D12038" w:rsidRPr="00E748FB">
        <w:rPr>
          <w:rFonts w:ascii="Times New Roman" w:hAnsi="Times New Roman"/>
          <w:color w:val="000000"/>
          <w:sz w:val="22"/>
          <w:szCs w:val="22"/>
        </w:rPr>
        <w:t xml:space="preserve"> He is a Charter Fellow of the Midwestern Psychological Association and a Fellow of the Amer</w:t>
      </w:r>
      <w:r w:rsidR="00EA7230">
        <w:rPr>
          <w:rFonts w:ascii="Times New Roman" w:hAnsi="Times New Roman"/>
          <w:color w:val="000000"/>
          <w:sz w:val="22"/>
          <w:szCs w:val="22"/>
        </w:rPr>
        <w:t>ican Psychological Association.</w:t>
      </w:r>
      <w:r w:rsidR="00D12038" w:rsidRPr="00E748FB">
        <w:rPr>
          <w:rFonts w:ascii="Times New Roman" w:hAnsi="Times New Roman"/>
          <w:color w:val="000000"/>
          <w:sz w:val="22"/>
          <w:szCs w:val="22"/>
        </w:rPr>
        <w:t xml:space="preserve"> Complete information including downloadable article and book chapter reprints may be obtained at the web site of Dr. Canivez (www.ux1.eiu.edu/~glcanivez).</w:t>
      </w:r>
    </w:p>
    <w:sectPr w:rsidR="00FE2533" w:rsidRPr="00F56650" w:rsidSect="00FE25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60"/>
    <w:rsid w:val="000D4819"/>
    <w:rsid w:val="001A7796"/>
    <w:rsid w:val="001D3110"/>
    <w:rsid w:val="001E2784"/>
    <w:rsid w:val="00213C81"/>
    <w:rsid w:val="00226D09"/>
    <w:rsid w:val="00236361"/>
    <w:rsid w:val="002371F6"/>
    <w:rsid w:val="002F0FFA"/>
    <w:rsid w:val="003018F2"/>
    <w:rsid w:val="00380FC6"/>
    <w:rsid w:val="003C38BE"/>
    <w:rsid w:val="003F68ED"/>
    <w:rsid w:val="00402212"/>
    <w:rsid w:val="004410C2"/>
    <w:rsid w:val="004A0175"/>
    <w:rsid w:val="004B4409"/>
    <w:rsid w:val="005726F5"/>
    <w:rsid w:val="005B2748"/>
    <w:rsid w:val="005C7E51"/>
    <w:rsid w:val="005F4DC4"/>
    <w:rsid w:val="00611C47"/>
    <w:rsid w:val="0065098E"/>
    <w:rsid w:val="00654D04"/>
    <w:rsid w:val="00743D3F"/>
    <w:rsid w:val="00743E78"/>
    <w:rsid w:val="00750309"/>
    <w:rsid w:val="0075589D"/>
    <w:rsid w:val="007D559E"/>
    <w:rsid w:val="008403C7"/>
    <w:rsid w:val="0089013E"/>
    <w:rsid w:val="008D6ADC"/>
    <w:rsid w:val="00911C9F"/>
    <w:rsid w:val="009734E0"/>
    <w:rsid w:val="00A179BC"/>
    <w:rsid w:val="00AC0123"/>
    <w:rsid w:val="00B52CCE"/>
    <w:rsid w:val="00B718C7"/>
    <w:rsid w:val="00BD4C71"/>
    <w:rsid w:val="00C13C7A"/>
    <w:rsid w:val="00C37B60"/>
    <w:rsid w:val="00C45F76"/>
    <w:rsid w:val="00C939EC"/>
    <w:rsid w:val="00CC189A"/>
    <w:rsid w:val="00D11E86"/>
    <w:rsid w:val="00D12038"/>
    <w:rsid w:val="00DB0A7A"/>
    <w:rsid w:val="00E748FB"/>
    <w:rsid w:val="00EA7230"/>
    <w:rsid w:val="00F2113C"/>
    <w:rsid w:val="00F56650"/>
    <w:rsid w:val="00F66F70"/>
    <w:rsid w:val="00F707CE"/>
    <w:rsid w:val="00F86392"/>
    <w:rsid w:val="00FE2533"/>
    <w:rsid w:val="00FF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DE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2038"/>
    <w:pPr>
      <w:jc w:val="both"/>
    </w:pPr>
    <w:rPr>
      <w:rFonts w:ascii="Times" w:eastAsia="Times" w:hAnsi="Times" w:cs="Times New Roman"/>
      <w:szCs w:val="20"/>
    </w:rPr>
  </w:style>
  <w:style w:type="character" w:customStyle="1" w:styleId="BodyTextChar">
    <w:name w:val="Body Text Char"/>
    <w:basedOn w:val="DefaultParagraphFont"/>
    <w:link w:val="BodyText"/>
    <w:rsid w:val="00D12038"/>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 Canivez</dc:creator>
  <cp:keywords/>
  <dc:description/>
  <cp:lastModifiedBy>McGill, Ryan J.</cp:lastModifiedBy>
  <cp:revision>23</cp:revision>
  <dcterms:created xsi:type="dcterms:W3CDTF">2016-11-23T02:25:00Z</dcterms:created>
  <dcterms:modified xsi:type="dcterms:W3CDTF">2017-09-13T18:27:00Z</dcterms:modified>
</cp:coreProperties>
</file>